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50" w:type="dxa"/>
        <w:tblInd w:w="93" w:type="dxa"/>
        <w:tblLook w:val="04A0"/>
      </w:tblPr>
      <w:tblGrid>
        <w:gridCol w:w="660"/>
        <w:gridCol w:w="1335"/>
        <w:gridCol w:w="1890"/>
        <w:gridCol w:w="1320"/>
        <w:gridCol w:w="1425"/>
        <w:gridCol w:w="1575"/>
        <w:gridCol w:w="1666"/>
        <w:gridCol w:w="1320"/>
        <w:gridCol w:w="1605"/>
        <w:gridCol w:w="1285"/>
        <w:gridCol w:w="569"/>
      </w:tblGrid>
      <w:tr w:rsidR="006869DF">
        <w:trPr>
          <w:trHeight w:val="500"/>
        </w:trPr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F772FA">
            <w:pPr>
              <w:widowControl/>
              <w:jc w:val="left"/>
              <w:rPr>
                <w:rFonts w:ascii="方正黑体_GBK" w:eastAsia="方正黑体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黑体_GBK" w:eastAsia="方正黑体_GBK" w:cs="宋体" w:hint="eastAsia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Times New Roman" w:eastAsia="方正黑体_GBK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869DF" w:rsidRDefault="006869DF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6869DF">
        <w:trPr>
          <w:trHeight w:val="720"/>
        </w:trPr>
        <w:tc>
          <w:tcPr>
            <w:tcW w:w="1465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6869DF" w:rsidRDefault="00F772FA">
            <w:pPr>
              <w:widowControl/>
              <w:jc w:val="center"/>
              <w:rPr>
                <w:rFonts w:ascii="方正小标宋_GBK" w:eastAsia="方正小标宋_GBK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ascii="方正小标宋_GBK" w:eastAsia="方正小标宋_GBK" w:cs="宋体" w:hint="eastAsia"/>
                <w:color w:val="000000"/>
                <w:kern w:val="0"/>
                <w:sz w:val="40"/>
                <w:szCs w:val="40"/>
              </w:rPr>
              <w:t>住建局</w:t>
            </w:r>
            <w:r>
              <w:rPr>
                <w:rFonts w:ascii="方正小标宋_GBK" w:eastAsia="方正小标宋_GBK" w:cs="宋体" w:hint="eastAsia"/>
                <w:color w:val="000000"/>
                <w:kern w:val="0"/>
                <w:sz w:val="40"/>
                <w:szCs w:val="40"/>
              </w:rPr>
              <w:t>及下属单位综合性目录清单</w:t>
            </w:r>
          </w:p>
        </w:tc>
      </w:tr>
      <w:tr w:rsidR="006869DF">
        <w:trPr>
          <w:trHeight w:val="98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收费单位名称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收费项目</w:t>
            </w:r>
          </w:p>
        </w:tc>
        <w:tc>
          <w:tcPr>
            <w:tcW w:w="157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收费性质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服务内容</w:t>
            </w: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或涉及事项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收费标准</w:t>
            </w:r>
          </w:p>
        </w:tc>
        <w:tc>
          <w:tcPr>
            <w:tcW w:w="160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标准制定</w:t>
            </w: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方式及部门</w:t>
            </w:r>
          </w:p>
        </w:tc>
        <w:tc>
          <w:tcPr>
            <w:tcW w:w="128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政策依据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60" w:lineRule="exact"/>
              <w:jc w:val="center"/>
              <w:rPr>
                <w:rFonts w:ascii="方正书宋_GBK" w:eastAsia="方正书宋_GBK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方正书宋_GBK" w:eastAsia="方正书宋_GBK" w:cs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6869DF">
        <w:trPr>
          <w:trHeight w:val="600"/>
        </w:trPr>
        <w:tc>
          <w:tcPr>
            <w:tcW w:w="6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住建局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本级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政府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部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门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城市基础配套设施费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城市基础配套设施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建筑面积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*105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政府制定新吴区人民政府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锡新政发【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2020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】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12</w:t>
            </w:r>
            <w:r>
              <w:rPr>
                <w:rFonts w:ascii="方正仿宋_GBK" w:eastAsia="方正仿宋_GBK" w:cs="宋体" w:hint="eastAsia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69DF" w:rsidRDefault="006869D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6869DF">
        <w:trPr>
          <w:trHeight w:val="600"/>
        </w:trPr>
        <w:tc>
          <w:tcPr>
            <w:tcW w:w="6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住建局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本级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政府部门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水土保持补偿费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行政事业性收费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生产建设项目水土保持方案审批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1.2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/m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政府制定（财政部、水利部）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《财政部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国家发展改革委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水利部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中国人民银行关于印发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&lt;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水土保持补偿费征收使用管理办法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&gt;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的通知》（财综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[2014]8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号）、《江苏省物价局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江苏省财政厅关于降低水土保持补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偿费征收标准的通知》（苏价农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[2018]112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号）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lastRenderedPageBreak/>
              <w:t>由税务代收</w:t>
            </w:r>
          </w:p>
        </w:tc>
      </w:tr>
      <w:tr w:rsidR="006869DF">
        <w:trPr>
          <w:trHeight w:val="600"/>
        </w:trPr>
        <w:tc>
          <w:tcPr>
            <w:tcW w:w="6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住建局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本级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政府部门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污水处理费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政府定价的经营服务性收费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对自备水源用户征收污水处理费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1.6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政府制定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，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江苏省财政厅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苏财规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[2016]5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号：到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2016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年底前，苏南地区县以上城市污水处理费平均收费标准应调整到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1.5-2.0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立方米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69DF" w:rsidRDefault="006869DF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6869DF">
        <w:trPr>
          <w:trHeight w:val="600"/>
        </w:trPr>
        <w:tc>
          <w:tcPr>
            <w:tcW w:w="6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住建局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本级</w:t>
            </w:r>
            <w:bookmarkStart w:id="0" w:name="_GoBack"/>
            <w:bookmarkEnd w:id="0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政府部门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水利工程水费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政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szCs w:val="21"/>
              </w:rPr>
              <w:t>府定价的经营服务性收费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非农自备水源取用水户取水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0.09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元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/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方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省水利厅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69DF" w:rsidRDefault="00F772FA">
            <w:pPr>
              <w:widowControl/>
              <w:jc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苏价工【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142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号，苏水经【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号，关于调整水利工程供水价格的通知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869DF" w:rsidRDefault="006869DF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6869DF" w:rsidRDefault="006869DF">
      <w:pPr>
        <w:widowControl/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</w:p>
    <w:sectPr w:rsidR="006869DF" w:rsidSect="006869DF">
      <w:headerReference w:type="even" r:id="rId8"/>
      <w:headerReference w:type="default" r:id="rId9"/>
      <w:headerReference w:type="first" r:id="rId10"/>
      <w:pgSz w:w="16838" w:h="11906" w:orient="landscape"/>
      <w:pgMar w:top="1474" w:right="1440" w:bottom="1474" w:left="1440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2FA" w:rsidRDefault="00F772FA" w:rsidP="006869DF">
      <w:r>
        <w:separator/>
      </w:r>
    </w:p>
  </w:endnote>
  <w:endnote w:type="continuationSeparator" w:id="0">
    <w:p w:rsidR="00F772FA" w:rsidRDefault="00F772FA" w:rsidP="00686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xi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547F5D2-EE23-4BD2-86B0-95D589117A7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F9E8C98-A54C-4C50-B640-C90971C51F1D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6706F0B-8561-461B-AE81-600BD8932363}"/>
  </w:font>
  <w:font w:name="方正书宋_GBK">
    <w:altName w:val="Arial Unicode MS"/>
    <w:charset w:val="86"/>
    <w:family w:val="script"/>
    <w:pitch w:val="default"/>
    <w:sig w:usb0="00000000" w:usb1="00000000" w:usb2="00000000" w:usb3="00000000" w:csb0="00040000" w:csb1="00000000"/>
    <w:embedBold r:id="rId4" w:subsetted="1" w:fontKey="{539D2195-0220-4984-945F-C70C8B1CD938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D5C0EEF6-AC73-4053-842A-10CF5C430D2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2FA" w:rsidRDefault="00F772FA" w:rsidP="006869DF">
      <w:r>
        <w:separator/>
      </w:r>
    </w:p>
  </w:footnote>
  <w:footnote w:type="continuationSeparator" w:id="0">
    <w:p w:rsidR="00F772FA" w:rsidRDefault="00F772FA" w:rsidP="006869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9DF" w:rsidRDefault="006869DF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9DF" w:rsidRDefault="006869DF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69DF" w:rsidRDefault="006869D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TrueTypeFonts/>
  <w:saveSubsetFonts/>
  <w:bordersDoNotSurroundHeader/>
  <w:bordersDoNotSurroundFooter/>
  <w:proofState w:spelling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</w:compat>
  <w:rsids>
    <w:rsidRoot w:val="006869DF"/>
    <w:rsid w:val="006869DF"/>
    <w:rsid w:val="0086028C"/>
    <w:rsid w:val="00F772FA"/>
    <w:rsid w:val="24AD2696"/>
    <w:rsid w:val="267D39BA"/>
    <w:rsid w:val="2DCC49F2"/>
    <w:rsid w:val="5E957911"/>
    <w:rsid w:val="600608A6"/>
    <w:rsid w:val="74017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69DF"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paragraph" w:styleId="1">
    <w:name w:val="heading 1"/>
    <w:basedOn w:val="a"/>
    <w:next w:val="a"/>
    <w:qFormat/>
    <w:rsid w:val="00686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qFormat/>
    <w:rsid w:val="006869DF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rsid w:val="006869DF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869DF"/>
    <w:rPr>
      <w:sz w:val="18"/>
      <w:szCs w:val="18"/>
    </w:rPr>
  </w:style>
  <w:style w:type="paragraph" w:styleId="a4">
    <w:name w:val="footer"/>
    <w:basedOn w:val="a"/>
    <w:qFormat/>
    <w:rsid w:val="00686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86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qFormat/>
    <w:rsid w:val="006869DF"/>
    <w:rPr>
      <w:b/>
      <w:bCs/>
    </w:rPr>
  </w:style>
  <w:style w:type="character" w:customStyle="1" w:styleId="font71">
    <w:name w:val="font71"/>
    <w:basedOn w:val="a0"/>
    <w:qFormat/>
    <w:rsid w:val="006869DF"/>
    <w:rPr>
      <w:rFonts w:ascii="Times New Roman" w:hAnsi="Times New Roman" w:cs="Times New Roman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sid w:val="006869DF"/>
    <w:rPr>
      <w:rFonts w:ascii="方正仿宋_GBK" w:eastAsia="方正仿宋_GBK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9"/>
    <customShpInfo spid="_x0000_s4100"/>
    <customShpInfo spid="_x0000_s4101"/>
    <customShpInfo spid="_x0000_s4102"/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9E8F17-039E-43DA-BEB9-EB1DE9EE3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3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耿立强</dc:creator>
  <cp:lastModifiedBy>Administrator</cp:lastModifiedBy>
  <cp:revision>26</cp:revision>
  <cp:lastPrinted>2025-05-19T17:07:00Z</cp:lastPrinted>
  <dcterms:created xsi:type="dcterms:W3CDTF">2025-05-17T09:06:00Z</dcterms:created>
  <dcterms:modified xsi:type="dcterms:W3CDTF">2025-09-30T06:23:00Z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6C87B9197765E2BF9D123468DDF27746</vt:lpwstr>
  </property>
  <property fmtid="{D5CDD505-2E9C-101B-9397-08002B2CF9AE}" pid="4" name="KSOTemplateDocerSaveRecord">
    <vt:lpwstr>eyJoZGlkIjoiYjZjNGI3ZDdjMWVlYzE5NWU1NGQ1NTJkYjAyODE2MmUiLCJ1c2VySWQiOiI1MTM5MDkwODYifQ==</vt:lpwstr>
  </property>
</Properties>
</file>