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3EF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u w:val="none" w:color="auto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u w:val="none" w:color="auto"/>
          <w:lang w:val="en-US" w:eastAsia="zh-CN"/>
        </w:rPr>
        <w:t>2025年无锡市新吴区优化营商环境行动方案</w:t>
      </w:r>
    </w:p>
    <w:p w14:paraId="470BA9CE">
      <w:pPr>
        <w:pStyle w:val="11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60" w:lineRule="exact"/>
        <w:ind w:left="0" w:leftChars="0" w:right="0" w:firstLine="0" w:firstLineChars="0"/>
        <w:jc w:val="center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征求意见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稿）</w:t>
      </w:r>
    </w:p>
    <w:p w14:paraId="5363D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</w:pPr>
    </w:p>
    <w:p w14:paraId="571A8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为深入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贯彻党的二十大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二十届二中、三中全会精神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认真贯彻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落实国家、省、市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关于优化营商环境的部署要求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，对标世行新评估体系，围绕企业全生命周期服务，聚焦市场环境、涉企服务、要素保障、权益保障等关键环节，深化营商环境创新性改革，激发企业的生机活力，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shd w:val="clear" w:color="auto" w:fill="FFFFFF"/>
        </w:rPr>
        <w:t>不断提升区域核心竞争力，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为高质量发展注入不竭动力。现制定本行动方案。</w:t>
      </w:r>
    </w:p>
    <w:p w14:paraId="3009E3C0">
      <w:pPr>
        <w:pStyle w:val="2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/>
          <w:color w:val="auto"/>
          <w:highlight w:val="none"/>
          <w:u w:val="none" w:color="auto"/>
          <w:lang w:val="en-US" w:eastAsia="zh-CN"/>
        </w:rPr>
      </w:pPr>
      <w:r>
        <w:rPr>
          <w:rFonts w:hint="default"/>
          <w:color w:val="auto"/>
          <w:highlight w:val="none"/>
          <w:u w:val="none" w:color="auto"/>
          <w:lang w:val="en-US" w:eastAsia="zh-CN"/>
        </w:rPr>
        <w:t>一</w:t>
      </w:r>
      <w:r>
        <w:rPr>
          <w:rFonts w:hint="default"/>
          <w:color w:val="auto"/>
          <w:highlight w:val="none"/>
          <w:u w:val="none" w:color="auto"/>
          <w:lang w:eastAsia="zh-CN"/>
        </w:rPr>
        <w:t>、打造国际接轨的营商生态体系，激发经营主体</w:t>
      </w:r>
      <w:r>
        <w:rPr>
          <w:rFonts w:hint="eastAsia"/>
          <w:color w:val="auto"/>
          <w:highlight w:val="none"/>
          <w:u w:val="none" w:color="auto"/>
          <w:lang w:eastAsia="zh-CN"/>
        </w:rPr>
        <w:t>发展</w:t>
      </w:r>
      <w:r>
        <w:rPr>
          <w:rFonts w:hint="default"/>
          <w:color w:val="auto"/>
          <w:highlight w:val="none"/>
          <w:u w:val="none" w:color="auto"/>
          <w:lang w:eastAsia="zh-CN"/>
        </w:rPr>
        <w:t>活力</w:t>
      </w:r>
    </w:p>
    <w:p w14:paraId="5CB8E69A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/>
          <w:color w:val="auto"/>
          <w:highlight w:val="none"/>
          <w:u w:val="none" w:color="auto"/>
          <w:lang w:val="en-US" w:eastAsia="zh-CN"/>
        </w:rPr>
      </w:pPr>
      <w:r>
        <w:rPr>
          <w:rFonts w:hint="default"/>
          <w:color w:val="auto"/>
          <w:highlight w:val="none"/>
          <w:u w:val="none" w:color="auto"/>
          <w:lang w:val="en-US" w:eastAsia="zh-CN"/>
        </w:rPr>
        <w:t>（一）市场准入和退出</w:t>
      </w:r>
    </w:p>
    <w:p w14:paraId="3D665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/>
          <w:color w:val="auto"/>
          <w:highlight w:val="none"/>
          <w:u w:val="none" w:color="auto"/>
          <w:lang w:val="en-US" w:eastAsia="zh-CN"/>
        </w:rPr>
        <w:t>1.推行企业智能登记。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以智能帮办为目标，推进登记注册智能辅助接听、股东会决议等申请材料智能辅助生成，优化登记服务效能。</w:t>
      </w: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实行网上办事“首问负责”“二退必联”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工作机制。丰富电子营业执照和经营主体身份码（企业码）应用场景，扫码即可获取登记注册、市场监管领域许可等相关信息。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强化餐饮行业登记负面地址清单管理，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探索实现营业执照与出版物零售许可证的“证照联办”。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（区数据局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牵头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负责）</w:t>
      </w:r>
    </w:p>
    <w:p w14:paraId="76AE6D1B">
      <w:pPr>
        <w:pStyle w:val="11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60" w:lineRule="exact"/>
        <w:ind w:left="0" w:leftChars="0" w:right="0" w:firstLine="640" w:firstLineChars="200"/>
        <w:jc w:val="both"/>
        <w:rPr>
          <w:rFonts w:hint="eastAsia" w:ascii="方正楷体_GBK" w:hAnsi="方正楷体_GBK" w:eastAsia="方正楷体_GBK" w:cs="方正楷体_GBK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2.便利企业信息变更。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深化企业信息变更便利化改革，优化企业名称自主申报。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落实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“一照多址”经营场所备案，简化实名认证，实行“授权办理”。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落实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连锁分支机构集中登记服务，实现企业跨区域变更可到迁入地办理。推广企业登记注销与税务注销、海关报关注销、银行基本存款账户注销预约、企业印章注销“一站式”办理服务。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（区数据局、区市场监管局、区税务局、无锡海关新吴办等有关部门按职责分工负责）</w:t>
      </w:r>
    </w:p>
    <w:p w14:paraId="25C55389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3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.拓展告知承诺制。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探索实施告知承诺制“叠加式”改革模式，针对特定行业和区域的准营项目，推行“一次承诺、一次审批”机制。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数据局、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委政法委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市场监管局等有关部门按职责分工负责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）</w:t>
      </w:r>
    </w:p>
    <w:p w14:paraId="4B8C1AAA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（二）获取经营场所</w:t>
      </w:r>
    </w:p>
    <w:p w14:paraId="7EF3FD30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4.深化工程建设项目审批改革。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进一步缩短用地手续办理周期，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深化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事项并联办理，加快实施数字化改革。深化工程建设项目审批“三提三即”改革，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进一步推进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“拿地即开工”，全流程在线审批。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配合市级落实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“一站式施工许可”改革成效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提升，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建设项目环评与排污许可证“两证合一”审批，研究制定完善高新区规划环评和项目环评联动改革方案。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（区数据局、自然资源规划分局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区住建局、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新吴生态环境局等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有关部门按职责分工负责）</w:t>
      </w:r>
    </w:p>
    <w:p w14:paraId="090828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5.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完善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基础设施服务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建设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健全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水电气讯等联合报装机制，上线联办服务专区，设置联办服务专窗，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对各类房屋建筑和市政基础设施工程建设项目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实现“一表申请、一网通办、一站式服务”，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将临水、临电申请办理纳入工程建设项目审批全流程。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深化“新电互联”电力协同工作机制，塑造“办电五优、新电无忧”营商服务品牌。加快高可靠示范区建设，落实零计划停电。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鼓励探索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建筑师负责制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”，推广绿色建筑和绿色建材应用。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（区住建局、区数据局、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新吴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供电公司、自然资源规划分局等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有关部门按职责分工负责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）</w:t>
      </w:r>
    </w:p>
    <w:p w14:paraId="7A910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6.创新不动产登记服务。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设立不动产登记服务专窗，通过“全程网办”和“虚拟窗口”帮办，实现长三角“一网通办”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推进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“交地及抵押”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拓展工业用地首次登记、工业房地首次登记和经营性用地首次登记三类“零材料提交”等服务场景。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优化“一窗受理、并行办理”服务流程，实现不动产交易关联事项综合收件、无差别受理，打造一站式便民网点。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推行不动产登记不对应审核模式，提高登记效率和便捷性。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（自然资源规划分局、区住建局等有关部门按职责分工负责）</w:t>
      </w:r>
    </w:p>
    <w:p w14:paraId="7744B9F2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（三）市场竞争</w:t>
      </w:r>
    </w:p>
    <w:p w14:paraId="5AC23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7.规范招标投标和政府采购。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探索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试点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招投标领域移动数字证书（CA）全国互认，提升数据联通和交易全流程服务能力。推动长三角跨平台交易，形成跨区域一体化招标投标体系。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深化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政府采购领域远程评标合作，扩大异地评标实践半径。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推进预留采购份额措施，提高中小企业政府采购活动参与率和合同授予率。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深入开展招标投标领域营商环境“双随机、一公开”检查，清理隐性壁垒，整治围标串标等严重扰乱市场秩序行为。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（区数据局、区财政局、区住建局等有关部门按职责分工负责）</w:t>
      </w:r>
    </w:p>
    <w:p w14:paraId="41238E4F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8.促进市场竞争。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保障民营建筑企业公平参与竞争，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统一开展建筑业企业信用评价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建立市场监管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部门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“白名单”，对试点企业开展预约式综合上门服务。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加强行业中介服务机构规范管理，推行服务质量与执法成效挂钩考核办法。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（区市场监管局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区住建局、区数据局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、区应急管理局、新吴生态环境局、消防大队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等有关部门按职责分工负责）</w:t>
      </w:r>
    </w:p>
    <w:p w14:paraId="17BF191E">
      <w:pPr>
        <w:pStyle w:val="2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/>
          <w:b w:val="0"/>
          <w:color w:val="auto"/>
          <w:highlight w:val="none"/>
          <w:u w:val="none" w:color="auto"/>
          <w:lang w:val="en-US" w:eastAsia="zh-CN"/>
        </w:rPr>
      </w:pPr>
      <w:r>
        <w:rPr>
          <w:rFonts w:hint="default"/>
          <w:b w:val="0"/>
          <w:color w:val="auto"/>
          <w:highlight w:val="none"/>
          <w:u w:val="none" w:color="auto"/>
          <w:lang w:val="en-US" w:eastAsia="zh-CN"/>
        </w:rPr>
        <w:t>二、打造全链闭环的服务集成体系，提升涉企服务工作效能</w:t>
      </w:r>
    </w:p>
    <w:p w14:paraId="1E1D4711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（四）政务服务</w:t>
      </w:r>
    </w:p>
    <w:p w14:paraId="4401E754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9.推动“高效办成一件事”。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高标准完成国定、省定</w:t>
      </w:r>
      <w:r>
        <w:rPr>
          <w:rFonts w:hint="default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、市</w:t>
      </w:r>
      <w:r>
        <w:rPr>
          <w:rFonts w:hint="eastAsia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设</w:t>
      </w:r>
      <w:r>
        <w:rPr>
          <w:rFonts w:hint="default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一件事</w:t>
      </w:r>
      <w:r>
        <w:rPr>
          <w:rFonts w:hint="default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改革任务。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加快推进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企业开办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一件事一次办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”、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企业迁移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一件事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”、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困难群体关爱帮扶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一件事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改革，持续新增特色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一件事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项目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实现更多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改革事项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信息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免填写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、材料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免提交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数据局牵头负责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）</w:t>
      </w:r>
    </w:p>
    <w:p w14:paraId="2A3ADBBA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10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.提升政务服务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满意度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迭代升级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一网通办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、电子印章公共服务等平台功能，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highlight w:val="none"/>
          <w:u w:val="none" w:color="auto"/>
        </w:rPr>
        <w:t>开通上线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highlight w:val="none"/>
          <w:u w:val="none" w:color="auto"/>
        </w:rPr>
        <w:t>云帮办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highlight w:val="none"/>
          <w:u w:val="none" w:color="auto"/>
          <w:lang w:eastAsia="zh-CN"/>
        </w:rPr>
        <w:t>”“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highlight w:val="none"/>
          <w:u w:val="none" w:color="auto"/>
        </w:rPr>
        <w:t>云勘验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highlight w:val="none"/>
          <w:u w:val="none" w:color="auto"/>
        </w:rPr>
        <w:t>等远程视频服务，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推动基层高频事项</w:t>
      </w:r>
      <w:r>
        <w:rPr>
          <w:rFonts w:hint="default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一平台办理</w:t>
      </w:r>
      <w:r>
        <w:rPr>
          <w:rFonts w:hint="default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”增量扩面</w:t>
      </w:r>
      <w:r>
        <w:rPr>
          <w:rFonts w:hint="eastAsia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，</w:t>
      </w:r>
      <w:r>
        <w:rPr>
          <w:rFonts w:hint="default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为企业</w:t>
      </w:r>
      <w:r>
        <w:rPr>
          <w:rFonts w:hint="default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提供咨询响应服务。</w:t>
      </w:r>
      <w:r>
        <w:rPr>
          <w:rFonts w:hint="default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推进“人工智能+政务服务”，建设AI政务数字人，实现智能问答、智能导办。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推广应用网上中介超市，开设网上竞价大厅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纵深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推进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级政务服务体系建设，探索基层网格员、代办员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两员融合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。建强政务服务体验师队伍，健全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好差评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”“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办不成事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反映窗口服务机制。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数据局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、区城运中心、公安分局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等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有关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部门按职责分工负责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）</w:t>
      </w:r>
    </w:p>
    <w:p w14:paraId="7FED40CC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1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1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.拓宽电子证照综合应用。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探索电子印章、电子身份证在金融领域的应用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提升电子营业执照在经营主体登记、档案查询、行政审批事项办理、政策推送等领域使用深度。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数据局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牵头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负责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）</w:t>
      </w:r>
    </w:p>
    <w:p w14:paraId="7350608B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五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政策服务</w:t>
      </w:r>
    </w:p>
    <w:p w14:paraId="09756828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12.规范政策制定流程。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落实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宏观政策取向一致性评估，常态化评估清理涉企法规规章、行政规范性文件及政策。充分听取经营主体和商协会对涉企政策制定的相关意见，普惠性政策听取意见原则上中小企业比例不低于50%。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（区发改委、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区委政法委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等有关部门按职责分工负责）</w:t>
      </w:r>
    </w:p>
    <w:p w14:paraId="5C401CB1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1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3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.拓展政策解读范围。</w:t>
      </w:r>
      <w:r>
        <w:rPr>
          <w:rStyle w:val="16"/>
          <w:rFonts w:hint="default" w:ascii="Times New Roman" w:hAnsi="Times New Roman" w:eastAsia="方正仿宋_GBK" w:cs="Times New Roman"/>
          <w:color w:val="auto"/>
          <w:kern w:val="0"/>
          <w:szCs w:val="32"/>
          <w:highlight w:val="none"/>
          <w:u w:val="none" w:color="auto"/>
          <w:lang w:val="en-US" w:eastAsia="zh-CN" w:bidi="ar-SA"/>
        </w:rPr>
        <w:t>依托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锡新通平台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建立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部门讲政策制度。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充分利用大数据和人工智能技术，优化信息推送策略，实现个性化、智能化的政策解读服务。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建立常态化政社合作机制，充分发挥行业协会、商会、产业园区等社会组织和专业机构作用，增强政策解读的针对性和实效性。探索通过短视频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等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互动平台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对惠企政策进行解读宣传，扩大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有效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传播。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（区发改委、区科技局、区工信局、区数据局、区市场监管局、区税务局、区工商联等有关部门按职责分工负责）</w:t>
      </w:r>
    </w:p>
    <w:p w14:paraId="65378C17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14.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推动政策精准兑现。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en-US"/>
        </w:rPr>
        <w:t>优化锡新通平台功能，深化政策的智能搜索和智能推荐服务，做精做优政策精准推送和政策享受服务的全链条，提升政策信息精细化、智能化服务水平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。</w:t>
      </w:r>
      <w:r>
        <w:rPr>
          <w:rFonts w:hint="eastAsia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加快推进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区级资金支付系统与区涉企政策兑现申报系统连通，实现</w:t>
      </w:r>
      <w:r>
        <w:rPr>
          <w:rFonts w:hint="eastAsia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更多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区级涉企政策资金“</w:t>
      </w:r>
      <w:r>
        <w:rPr>
          <w:rFonts w:hint="eastAsia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免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申即享”</w:t>
      </w:r>
      <w:r>
        <w:rPr>
          <w:rFonts w:hint="eastAsia" w:ascii="Times New Roman" w:hAnsi="Times New Roman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“即申快享”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数据局、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财政局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、区科技局、区工信局、区商务局、区税务局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等有关部门按职责分工负责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）</w:t>
      </w:r>
    </w:p>
    <w:p w14:paraId="40D3D9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15.跟踪开展政策评估。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科学制定产业扶持政策，规范招商引资行为。开展产业政策、营商环境举措等政策措施实施效果跟踪评价和企业感受度评估。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加强营商环境短板弱项攻坚，优化完善相关政策举措。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（区发改委、区科技局、区工信局、区商务局、区数据局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、区财政局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等有关部门按职责分工负责）</w:t>
      </w:r>
    </w:p>
    <w:p w14:paraId="17C6A941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六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纳税服务</w:t>
      </w:r>
    </w:p>
    <w:p w14:paraId="558B9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16.提升企业办税体验。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深化税费服务新体系建设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，探索“减时间、减环节、减材料、减跑动”举措，探索陪伴式、体验式办税服务，拓展“高效办成一件事”范围，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提供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多渠道税费咨询服务。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完善征纳互动办问协同机制，不断提升线上办理率和远程办理率，形成涉税事项“多点可办”“就近能办”“少跑快办”的良好局面。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（区税务局牵头负责）</w:t>
      </w:r>
    </w:p>
    <w:p w14:paraId="3B8C6CE0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17.提速税费诉求解决。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健全分主体、分事项、分场景、分难度的差异化诉求工单响应处理机制，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推出“码上监督”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，畅通税费诉求收集、处理渠道。通过场景化模板形式，提高税费诉求工单处理的质量，持续提升纳税人缴费人满意度。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推广应用全面数字化电子发票，积极响应信用良好、风险较低企业的数字化电子发票用票需求，提升企业用票便利度。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（区税务局牵头负责）</w:t>
      </w:r>
    </w:p>
    <w:p w14:paraId="05E2E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18.精准落实减税降费政策。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践行“预先服”理念，从“政策主动找人”向“税费政策+办理指引+服务提醒+风险提示”等全流程、递进式、差异化推送拓展，确保结构性减税降费政策措施精准直达快享。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（区税务局牵头负责）</w:t>
      </w:r>
    </w:p>
    <w:p w14:paraId="3976D617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七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涉外服务</w:t>
      </w:r>
    </w:p>
    <w:p w14:paraId="4D0EF723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19.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建设国际服务门户。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贯彻落实外籍人士来锡便利化十项举措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，推广外国人永久居留身份证应用，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健全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外国人来华工作服务专窗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工作机制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开展多语种营商资讯和涉外政策发布，通过图解、视频、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专家宣讲团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等多种形式，开展政策解读。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扩大离境退税“即买即退”集中退付模式受理范围。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推进港澳商务签注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智能速办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全国通办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，畅通紧急商务出境的企业人士绿色通道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加强涉外综合治理工作，为外籍人才提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供政策法规咨询、投诉受理举报、案件线索转办、紧急求助响应等服务。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（区商务局、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区税务局、区财政局、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公安分局等有关部门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按职责分工负责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）</w:t>
      </w:r>
    </w:p>
    <w:p w14:paraId="71344CC5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20.优化涉外专业服务。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深化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一带一路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经贸合作，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成立区出海服务专班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帮助企业拓展国际市场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推动外资总部化、基地化发展，强化重大外资项目服务保障。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开展降低物流成本专项行动，支持铁路货运、内河水运、物流枢纽等基础设施建设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。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依托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区涉外法律服务中心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建立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涉外律师细分人才库，支持法律服务机构拓展涉外法律服务海外网络。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争取生物医药特殊物品入境检疫改革试点落地，稳步推动研发用物品进口“白名单”扩围。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深化外汇服务直联机制建设，有效扩大QFLP试点、外汇便利化政策供给覆盖面，开展汇率风险管理服务专项行动，为重点外贸企业提供跨境人民币金融服务综合方案。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（区商务局、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综保区管理局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、区发改委、区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委政法委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区住建局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无锡海关新吴办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等有关部门按职责分工负责）</w:t>
      </w:r>
    </w:p>
    <w:p w14:paraId="0D9DE8BF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21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.便利跨境贸易服务。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建成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新安水路二类口岸海关监管设施项目，深化上港ICT项目，提升口岸运营能力。加强区港联动发展，推进苏南硕放国际机场综保区前置货站改革试点。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支持机场加密货运航线，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拓展药品、水生动物、冰鲜水产品等特色口岸进境业务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/>
        </w:rPr>
        <w:t>。推动重点企业先行先试数据跨境双向流通，协同开展网络数据跨境流动安全评估和监管工作。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（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区商务局、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区住建局、区委宣传部、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区数据局、公安分局、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无锡海关新吴办、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空港经开区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）</w:t>
      </w:r>
    </w:p>
    <w:p w14:paraId="0ED65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22.优化跨境监管模式。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简化生产设备解除监管手续，优化账册管理模式，推进差异化风险防控、卡口分类分级管理。持续深化集成电路全产业链保税模式业务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等通关业务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改革，降低企业通关物流成本。优化检验检疫作业模式，推行“一次安检”“一次查验”，提升空运进出口货物的通关效率。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（区商务局、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综保区管理局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、无锡海关新吴办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5CAFA44D">
      <w:pPr>
        <w:pStyle w:val="2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/>
          <w:b w:val="0"/>
          <w:color w:val="auto"/>
          <w:highlight w:val="none"/>
          <w:u w:val="none" w:color="auto"/>
          <w:lang w:val="en-US" w:eastAsia="zh-CN"/>
        </w:rPr>
      </w:pPr>
      <w:r>
        <w:rPr>
          <w:rFonts w:hint="default"/>
          <w:b w:val="0"/>
          <w:color w:val="auto"/>
          <w:highlight w:val="none"/>
          <w:u w:val="none" w:color="auto"/>
          <w:lang w:val="en-US" w:eastAsia="zh-CN"/>
        </w:rPr>
        <w:t>三、打造要素赋能的产创融合体系，促进企业创新转型发展</w:t>
      </w:r>
    </w:p>
    <w:p w14:paraId="7C299665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（八）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要素保障服务</w:t>
      </w:r>
    </w:p>
    <w:p w14:paraId="6361495B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23.完善金融综合服务机制。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制定金融机构支持地方经济高质量发展评价机制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推动金融机构实施普惠型小微企业贷款增量计划，建立健全商业银行“四贷”长效机制。探索实施科技企业成长贷、股权激励贷等产品创新试点，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持续推动新科贷、普惠贷等“增量扩面”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落实知识产权质押融资、证券化贴息贴补政策，推动“飞凤系列”知识产权证券化项目落地，引导信贷资金直达基层、快速便捷、利率适宜。支持企业上市融资和并购重组，建立健全并购标的发现和储备机制，开展“一对一”全生命周期综合服务，助推上市公司实现提质增效、做大市值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（区发改委、区科技局、区市场监管局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61A188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24.构建股权投资集聚区。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打造“高新金融谷”示范性综合性股权投资集聚区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加快推进链主基金、上市公司高质量发展基金、并购基金等专项基金设立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构建完善覆盖企业全生命周期的股权投资体系。鼓励金融机构投贷联动，设立专项科技金融创投风险补偿基金。充实扩大政府投资母基金，支持区天使投资引导基金在重点产业领域设立子基金，推动天使投资基金市场化运作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（区发改委、区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科技局、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区财政局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56127B7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eastAsia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25.助力企业降本增效。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健全完善产业用地“长期租赁”“先租后让”“弹性出让”等多元化供应体系，支持企业选择合适用地方式，强化土地要素保障，降低企业用地成本。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shd w:val="clear" w:fill="auto"/>
          <w:lang w:val="en-US" w:eastAsia="zh-CN"/>
        </w:rPr>
        <w:t>针对水、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shd w:val="clear" w:fill="auto"/>
        </w:rPr>
        <w:t>电、气、热等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shd w:val="clear" w:fill="auto"/>
          <w:lang w:eastAsia="zh-CN"/>
        </w:rPr>
        <w:t>能源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shd w:val="clear" w:fill="auto"/>
        </w:rPr>
        <w:t>要素价格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shd w:val="clear" w:fill="auto"/>
          <w:lang w:eastAsia="zh-CN"/>
        </w:rPr>
        <w:t>，实行“应降尽降”。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推动“两重”“两新”政策实施，支持企业在关键领域的建设和创新发展。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针对性帮助企业解决生产运输、停车管理的难点问题，为企业提供良好道路交通环境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。</w:t>
      </w: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（自然资源规划分局、区发改委、区工信局、</w:t>
      </w:r>
      <w:r>
        <w:rPr>
          <w:rFonts w:hint="eastAsia" w:ascii="Times New Roman" w:hAnsi="Times New Roman" w:eastAsia="方正楷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区住建局、区城管局、</w:t>
      </w: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区商务局</w:t>
      </w:r>
      <w:r>
        <w:rPr>
          <w:rFonts w:hint="eastAsia" w:ascii="Times New Roman" w:hAnsi="Times New Roman" w:eastAsia="方正楷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、公安分局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</w:t>
      </w: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）</w:t>
      </w:r>
    </w:p>
    <w:p w14:paraId="0959FC80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2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6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.加大人才服务保障。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全面推行人才分类认定，多渠道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提供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人才安居、健康医疗、子女教育、家政服务等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服务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u w:val="none" w:color="auto"/>
          <w:lang w:eastAsia="zh-CN"/>
        </w:rPr>
        <w:t>加快完善多层次安居保障体系，通过租购房补贴、青年驿站、人才房等方式，多措并举保障人才住房安居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升级“飞凤人才服务卡”，不断提升人才服务数字化、系统化水平。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健全人才子女入学保障机制，实施托育一体化改革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，持续推进托育一体化幼儿园增量提质和布局结构优化。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（区委组织部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区人社局、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团区委、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住建局、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教育局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、区民政卫健局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，各功能园区（街道）按职责分工负责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）</w:t>
      </w:r>
    </w:p>
    <w:p w14:paraId="424E69C4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2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7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.优化劳动就业服务。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优化基层公共就业服务平台，打造标准型、特色型、专业型的分级分层“家门口”就业服务站样板工程。完善技能人才职业技能等级制度，推进企业新型学徒制，构建职业技能竞赛长效机制，发挥职业培训补贴激励作用，为劳动者开启技能提升绿色通道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建立以企业为主体的人才奖补政策体系，探索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制定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重点企业白名单，赋予其职称评定、技能等级评价、人才举荐等自主权。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推动行业商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协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会健全非公有制小微企业劳动争议协商调解机制，实现企业内部纠纷预防和自主化解。加强劳动监察执法监管力度，推广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公共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电子劳动合同平台，探索案前化解机制，推进劳动纠纷柔性化解。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（区人社局、区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委组织部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、区教育局、区科技局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600516DD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2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8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.加大公共数据供给。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推动公共数据开发利用，建立健全数据资产服务、授权运营服务机制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带动数商规模、数据产品种类、数据交易金额持续提升。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加快若干类数据空间建设，建强数据要素产业园，打造具有竞争力的数字产业集群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开展“产业大脑”建设，汇集产业图谱、招商引资、人才政策等数据，丰富数据底座，提升区域产业综合服务能力，满足不同市场主体的多样化诉求。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（区数据局、区发改委、区工信局、区财政局、城运中心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5EA14588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（九）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鼓励创新</w:t>
      </w:r>
    </w:p>
    <w:p w14:paraId="70400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2</w:t>
      </w:r>
      <w:r>
        <w:rPr>
          <w:rStyle w:val="16"/>
          <w:rFonts w:hint="eastAsia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9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.鼓励企业科技创新。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瞄准“5+2+N”未来产业赛道，做好与大院大所、重点头部企业等对接合作。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优化重大创新平台布局，共建共享一批产业技术研究院、未来实验室等创新平台，推动仪器设备、试验场地等资源对外开放。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整合区内创新平台等资源，打造跨区域产学研深度融合创新联合体。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（区科技局、区工信局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3308D1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eastAsia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30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.加大创新型企业培育。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优化科技创新“1+N”政策体系，鼓励企业开发高新技术产品及服务，壮大高企后备队伍。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支持中小企业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专精特新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发展，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先给予土地、能耗、排放等要素保障。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深入实施“雏鹰—瞪羚—准独角兽—上市”创新型企业梯队成长路径，加快形成创新型企业集群。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（区科技局、区财政局、区税务局、区工信局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6FD183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3</w:t>
      </w:r>
      <w:r>
        <w:rPr>
          <w:rStyle w:val="16"/>
          <w:rFonts w:hint="eastAsia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1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.加大企业人才引</w:t>
      </w:r>
      <w:r>
        <w:rPr>
          <w:rStyle w:val="16"/>
          <w:rFonts w:hint="eastAsia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育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围绕“6+2+X”产业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集群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和“卡脖子”关键核心技术，集聚造就一批科技领军人才和创新团队，建立“一事一议、特事特办”服务机制，按照“一人一策一专班”集成服务、配置资源。深化海内外科技人才联络站、科创飞地等“双招双引”平台建设，支持园区、企业、高校、科研院所在海外设立联合实验室、研发基地、离岸创业基地等人才飞地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（区委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组织部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、区人社局、区教育局、区科技局、区发改委、区工信局、区商务局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0F25A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3</w:t>
      </w:r>
      <w:r>
        <w:rPr>
          <w:rStyle w:val="16"/>
          <w:rFonts w:hint="eastAsia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2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.助力企业转型发展。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持续开展“智改数转网联绿提”系列活动，助力全区中小企业转型发展。深入实施绿色制造工程，大力发展绿色低碳产业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推广清洁能源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清洁装备和技术。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提升绿电绿证服务站功能，探索电碳协同服务新模式，助力企业增绿降碳，打破绿色贸易壁垒。开展标杆示范引领行动，积极组织动员辅导企业创建申报智能制造标杆、绿色制造标杆。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（区工信局、区发改委、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新吴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供电公司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10AA739C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3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3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.支持企业场景建设。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积极探索物联网、集成电路、生物医药、新能源等领域多元场景，重点推动“小微特”机器人城市治理应用场景，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动态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发布场景机会清单和能力清单。对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场景创新领域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新技术、新产品实施“包容期”管理、柔性监管、负面清单等新型监管制度，营造支持场景、鼓励创新的良好环境。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（区发改委、区科技局、区工信局、区商务局等有关部门按职责分工负责）</w:t>
      </w:r>
    </w:p>
    <w:p w14:paraId="3AD36CE1">
      <w:pPr>
        <w:pStyle w:val="2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/>
          <w:b w:val="0"/>
          <w:color w:val="auto"/>
          <w:highlight w:val="none"/>
          <w:u w:val="none" w:color="auto"/>
          <w:lang w:val="en-US" w:eastAsia="zh-CN"/>
        </w:rPr>
      </w:pPr>
      <w:r>
        <w:rPr>
          <w:rFonts w:hint="default"/>
          <w:b w:val="0"/>
          <w:color w:val="auto"/>
          <w:highlight w:val="none"/>
          <w:u w:val="none" w:color="auto"/>
          <w:lang w:val="en-US" w:eastAsia="zh-CN"/>
        </w:rPr>
        <w:t>四、打造</w:t>
      </w:r>
      <w:r>
        <w:rPr>
          <w:rFonts w:hint="eastAsia"/>
          <w:b w:val="0"/>
          <w:color w:val="auto"/>
          <w:highlight w:val="none"/>
          <w:u w:val="none" w:color="auto"/>
          <w:lang w:val="en-US" w:eastAsia="zh-CN"/>
        </w:rPr>
        <w:t>权责透明</w:t>
      </w:r>
      <w:r>
        <w:rPr>
          <w:rFonts w:hint="default"/>
          <w:b w:val="0"/>
          <w:color w:val="auto"/>
          <w:highlight w:val="none"/>
          <w:u w:val="none" w:color="auto"/>
          <w:lang w:val="en-US" w:eastAsia="zh-CN"/>
        </w:rPr>
        <w:t>的权益保障体系，构筑营商</w:t>
      </w:r>
      <w:r>
        <w:rPr>
          <w:rFonts w:hint="eastAsia"/>
          <w:b w:val="0"/>
          <w:color w:val="auto"/>
          <w:highlight w:val="none"/>
          <w:u w:val="none" w:color="auto"/>
          <w:lang w:val="en-US" w:eastAsia="zh-CN"/>
        </w:rPr>
        <w:t>环境</w:t>
      </w:r>
      <w:r>
        <w:rPr>
          <w:rFonts w:hint="default"/>
          <w:b w:val="0"/>
          <w:color w:val="auto"/>
          <w:highlight w:val="none"/>
          <w:u w:val="none" w:color="auto"/>
          <w:lang w:val="en-US" w:eastAsia="zh-CN"/>
        </w:rPr>
        <w:t>法治</w:t>
      </w:r>
      <w:r>
        <w:rPr>
          <w:rFonts w:hint="eastAsia"/>
          <w:b w:val="0"/>
          <w:color w:val="auto"/>
          <w:highlight w:val="none"/>
          <w:u w:val="none" w:color="auto"/>
          <w:lang w:val="en-US" w:eastAsia="zh-CN"/>
        </w:rPr>
        <w:t>标杆</w:t>
      </w:r>
    </w:p>
    <w:p w14:paraId="367EC691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十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涉企监管检查</w:t>
      </w:r>
    </w:p>
    <w:p w14:paraId="1B08DC21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3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.规范涉企行政检查。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健全政府权责清单管理制度体系，深化街道履行职责事项清单制度。建立各领域涉企行政检查事项动态管理制度，及时向社会公布行政检查事项，接受企业和社会监督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，确保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按照权责透明、用权公开。严格控制专项检查，避免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走过场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、运动式检查，严禁逐利检查，任性检查。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（区委编办、区委政法委、各相关部门，各功能园区（街道）按职责分工负责）</w:t>
      </w:r>
    </w:p>
    <w:p w14:paraId="3F2D15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3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5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.提升监管检查质效。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依托市级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涉企检查服务平台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统筹开展监管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调研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活动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推行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扫码入企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检查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，在各自领域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领域开展跨部门综合监管。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推进“双随机、一公开”联合监管，扩大“综合查一次”事项适用范围。</w:t>
      </w:r>
      <w:r>
        <w:rPr>
          <w:rFonts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各行业结合自身领域实际，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建立</w:t>
      </w:r>
      <w:r>
        <w:rPr>
          <w:rFonts w:hint="default" w:ascii="Times New Roman" w:hAnsi="Times New Roman" w:eastAsia="宋体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“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无事不扰</w:t>
      </w:r>
      <w:r>
        <w:rPr>
          <w:rFonts w:hint="default" w:ascii="Times New Roman" w:hAnsi="Times New Roman" w:eastAsia="宋体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”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白名单制度，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对列入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白名单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内的企业和事项原则上不主动开展现场检查，只做触发式检查。探索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应用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以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远程监管、无感监管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等为手段的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非现场智慧监管。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（区委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政法委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各执法单位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51EA4951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3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6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.创新运用信用监管。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打造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全栈式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信用服务机制，拓宽产业发展、信用评价、政务服务等应用场景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强化市场监管涉企业务数据归集治理和关联融合，形成企业的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信用档案馆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。全面实施行政处罚决定书和信用修复提示函“两书同达”，帮助企业及时开展信用修复。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（区发改委、区法院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数据局、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应急管理局、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市场监管局、区委政法委、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城管局、区住建局、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税务局、新吴生态环境局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等有关部门按职责分工负责）</w:t>
      </w:r>
    </w:p>
    <w:p w14:paraId="60309BA0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3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7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.加强行政检查执法监督。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加强涉企行政检查督导，建立扰企问责制度，推出“简案快办”服务型执法模式2.0版</w:t>
      </w: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、</w:t>
      </w:r>
      <w:r>
        <w:rPr>
          <w:rFonts w:hint="eastAsia" w:ascii="Times New Roman" w:hAnsi="Times New Roman" w:cs="Times New Roman"/>
          <w:b w:val="0"/>
          <w:bCs w:val="0"/>
          <w:strike w:val="0"/>
          <w:dstrike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轻微违法行为免罚</w:t>
      </w: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清单3.0版</w:t>
      </w:r>
      <w:r>
        <w:rPr>
          <w:rFonts w:hint="default" w:ascii="Times New Roman" w:hAnsi="Times New Roman" w:eastAsia="方正仿宋_GBK" w:cs="Times New Roman"/>
          <w:b w:val="0"/>
          <w:bCs w:val="0"/>
          <w:strike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，持续开展涉企违规收费专项整治。提升行政执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法质效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试行执法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观察期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制度，健全完善行政裁量权基准制度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建立行政执法事项库、行政执法人员名录库。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（区委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政法委、各行政执法单位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18982E1A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left="0" w:right="0" w:firstLine="640" w:firstLineChars="200"/>
        <w:jc w:val="both"/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十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一）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解决商业纠纷</w:t>
      </w:r>
    </w:p>
    <w:p w14:paraId="137B365D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3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8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.规范涉企案件办理。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强化涉企案件诉讼活动监督，落实涉企案件社会调查和风险研判机制，建立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涉营商环境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案件回访制度，用好纠正违法通知、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检察建议等监督手段，针对企业合规经营漏洞发出检察建议，帮助企业堵漏建制、规范管理。建立涉企案件审理风险分析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评估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防范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处置机制，降低司法措施对企业生产经营的影响。提升不动产查封登记效率，在市统一部署下开展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总对总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不动产网络查封登记建设试点工作，逐步减少法院查封异地执行。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（区法院、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ascii="方正楷体_GBK" w:hAnsi="方正楷体_GBK" w:eastAsia="方正楷体_GBK" w:cs="方正楷体_GBK"/>
          <w:color w:val="auto"/>
          <w:kern w:val="0"/>
          <w:sz w:val="31"/>
          <w:szCs w:val="31"/>
          <w:highlight w:val="none"/>
          <w:u w:val="none" w:color="auto"/>
          <w:lang w:val="en-US" w:eastAsia="zh-CN" w:bidi="ar"/>
        </w:rPr>
        <w:t>检察院、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自然资源规划分局牵头负责）</w:t>
      </w:r>
    </w:p>
    <w:p w14:paraId="5ECC8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3</w:t>
      </w:r>
      <w:r>
        <w:rPr>
          <w:rStyle w:val="16"/>
          <w:rFonts w:hint="eastAsia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9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.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完善多元化解纷体系。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拓宽诉前委托调解、诉中委托调解渠道，规范在线调解流程，降低诉讼成本。支持商事商会、行业协会等商事调解组织按照市场化运作的方式提供专业解纷服务，提升商事调解的可及性及专业服务水平。深入推进案件繁简分流、轻重分离、快慢分道，严格落实商事案件审限管理。深入推进诉仲分流和诉仲衔接机制，提升解纷效率。优化临时仲裁制度机制，强化对仲裁的司法支持与监督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（区法院牵头负责）</w:t>
      </w:r>
    </w:p>
    <w:p w14:paraId="29FF8FAA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十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二）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办理破产</w:t>
      </w:r>
    </w:p>
    <w:p w14:paraId="63073F9E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</w:pP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40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.提升办理破产效能。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搭建企业困境等级诊断平台，完善小微企业司法救助程序。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建立重点企业破产预警机制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加强企业破产行政事务协调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提升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破产审判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府院联动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工作效能，开通破产管理人线上集约化办理破产信息查询平台，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拓宽破产管理人在线查询破产企业信息的范围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建立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助企发展服务中心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助力企业破产重整，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规范企业债务清理流程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，推进企业庭外债务重组与庭内重整、和解的有效衔接。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优化破产案件全流程网上办案平台，探索向相关主管部门在线共享破产案件受理等信息。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（区法院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牵头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负责）</w:t>
      </w:r>
    </w:p>
    <w:p w14:paraId="01DB7AC9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十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三）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权益保护</w:t>
      </w:r>
    </w:p>
    <w:p w14:paraId="77062B5E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1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.加强法治政府建设。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深入开展公民法治素养提升、法治惠民等行动，持续提升全区范围内法治化水平。严格落实异地办案协作“六个严禁”和严禁趋利执法“七项规定”，建立完善外协审核机制，防范堵截“远洋捕捞”式异地趋利执法。建优建强“经盾服务站”，上线“经侦云盾”小程序，平等保护市场主体合法权益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区委政法委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、公安分局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区工商联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02C6598C">
      <w:pPr>
        <w:pStyle w:val="6"/>
        <w:keepNext w:val="0"/>
        <w:pageBreakBefore w:val="0"/>
        <w:wordWrap/>
        <w:overflowPunct/>
        <w:topLinePunct w:val="0"/>
        <w:bidi w:val="0"/>
        <w:adjustRightInd/>
        <w:snapToGrid/>
        <w:spacing w:after="0" w:line="560" w:lineRule="exact"/>
        <w:ind w:firstLine="640" w:firstLineChars="200"/>
        <w:rPr>
          <w:rFonts w:hint="default"/>
          <w:color w:val="auto"/>
          <w:highlight w:val="none"/>
          <w:u w:val="none" w:color="auto"/>
          <w:lang w:val="en-US" w:eastAsia="en-US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2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.强化公共法律服务供给。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加强法律服务供需对接，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优化法治体检服务，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改版升级“法治新吴”公众号，推出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在线公证”“法律援助”等线上便民利企服务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完善上市公司网络舆情应对处置机制，防范化解网络舆情风险。规范牟利性职业举报，有效遏制恶意滥用举报权利的职业索赔行为。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（区委政法委、区发改委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区市场监管局等有关部门按职责分工负责）</w:t>
      </w:r>
    </w:p>
    <w:p w14:paraId="50C3DA37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4</w:t>
      </w:r>
      <w:r>
        <w:rPr>
          <w:rStyle w:val="16"/>
          <w:rFonts w:hint="eastAsia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3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.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加强知识产权保护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运用。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落实知识产权保护相关政策，构建“政府引导、行业联动、企业主导”三位一体协同防御体系，鼓励企业强化专利布局和实施专利预警。持续推进区级海外知识产权纠纷应对维权援助公共服务平台建设，加大与无锡市知识产权保护中心对接。升级海外知识产权纠纷指导中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、“知识产权保护服务前哨”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  <w:t>等平台功能，提供“一案一策”精准服务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。建立专利侵权判定咨询专家库，实现知识产权“调解+行政+司法多轨制”保护模式高效衔接。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（区市场监管局、区法院、区检察院、区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委政法委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商务局、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公安分局等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有关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部门按职责分工负责）</w:t>
      </w:r>
    </w:p>
    <w:p w14:paraId="01ED9CD7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.清理拖欠企业账款。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完善拖欠账款投诉处理和监督问责机制，开展政府机关和事业单位拖欠企业账款问题全面排查。指导国有企业加大债务清偿化解力度。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（区工信局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区发改委、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财政局、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住建局、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审计局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按职责分头负责）</w:t>
      </w:r>
    </w:p>
    <w:p w14:paraId="57662D1A">
      <w:pPr>
        <w:pStyle w:val="2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/>
          <w:b w:val="0"/>
          <w:color w:val="auto"/>
          <w:highlight w:val="none"/>
          <w:u w:val="none" w:color="auto"/>
          <w:lang w:val="en-US" w:eastAsia="zh-CN"/>
        </w:rPr>
      </w:pPr>
      <w:r>
        <w:rPr>
          <w:rFonts w:hint="default"/>
          <w:b w:val="0"/>
          <w:color w:val="auto"/>
          <w:highlight w:val="none"/>
          <w:u w:val="none" w:color="auto"/>
          <w:lang w:val="en-US" w:eastAsia="zh-CN"/>
        </w:rPr>
        <w:t>五、打造区域协同的改革示范体系，擦亮营商</w:t>
      </w:r>
      <w:r>
        <w:rPr>
          <w:rFonts w:hint="eastAsia"/>
          <w:b w:val="0"/>
          <w:color w:val="auto"/>
          <w:highlight w:val="none"/>
          <w:u w:val="none" w:color="auto"/>
          <w:lang w:val="en-US" w:eastAsia="zh-CN"/>
        </w:rPr>
        <w:t>环境</w:t>
      </w:r>
      <w:r>
        <w:rPr>
          <w:rFonts w:hint="default"/>
          <w:b w:val="0"/>
          <w:color w:val="auto"/>
          <w:highlight w:val="none"/>
          <w:u w:val="none" w:color="auto"/>
          <w:lang w:val="en-US" w:eastAsia="zh-CN"/>
        </w:rPr>
        <w:t>特色品牌</w:t>
      </w:r>
    </w:p>
    <w:p w14:paraId="719F0AFE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十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四）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区域特色创建</w:t>
      </w:r>
    </w:p>
    <w:p w14:paraId="55E3A1E1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5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.打造区域特色品牌。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政府门户网站拓展营商环境专栏功能，推介特色产业区域和楼宇园区的服务信息。支持各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街道和园区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结合自身产业特色、企业需求，创建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一街一品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一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园区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一品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定制覆盖产业全链条的特色产业营商环境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一业一方案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推动落实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有求必应，无事不扰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理念。集中宣传推广基层首创的优化营商环境典型经验。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党政办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，各功能园区（街道）牵头负责）</w:t>
      </w:r>
    </w:p>
    <w:p w14:paraId="6BEEF29B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</w:t>
      </w:r>
      <w:r>
        <w:rPr>
          <w:rStyle w:val="16"/>
          <w:rFonts w:hint="eastAsia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6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.提升产业服务环境。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延伸增值服务触角，积极配合全市建设线上“产业服务专区”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推动“融驿站”提档升级，聚焦特色产业链，探索提供产业链“一类事”集成服务。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（区数据局、区工信局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、各相关部门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，各功能园区（街道）按职责分工负责）</w:t>
      </w:r>
    </w:p>
    <w:p w14:paraId="56C4DBEF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47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.支持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街道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创新探索。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巩固深化“基层吹哨、部门报到”工作机制，推动解决更多难点堵点问题。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鼓励街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道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在监管创新、交通管理、商户和居民协调等方面探索创新，有序发展文旅特色集市、数字艺术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户外餐饮、夜间经济等业态。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（区委编办、区城运中心、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区城管局、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文商旅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集团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、各相关部门，各功能园区（街道）按职责分工负责）</w:t>
      </w:r>
    </w:p>
    <w:p w14:paraId="40C43087">
      <w:pPr>
        <w:pStyle w:val="3"/>
        <w:keepNext w:val="0"/>
        <w:pageBreakBefore w:val="0"/>
        <w:wordWrap/>
        <w:overflowPunct/>
        <w:topLinePunct w:val="0"/>
        <w:bidi w:val="0"/>
        <w:adjustRightInd/>
        <w:snapToGrid/>
        <w:spacing w:beforeLines="0" w:afterLines="0" w:line="560" w:lineRule="exact"/>
        <w:ind w:firstLine="640" w:firstLineChars="200"/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</w:pP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（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十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zh-CN"/>
        </w:rPr>
        <w:t>五）</w:t>
      </w:r>
      <w:r>
        <w:rPr>
          <w:rFonts w:hint="default" w:ascii="Arial" w:hAnsi="Arial"/>
          <w:b w:val="0"/>
          <w:color w:val="auto"/>
          <w:highlight w:val="none"/>
          <w:u w:val="none" w:color="auto"/>
          <w:lang w:val="en-US" w:eastAsia="en-US"/>
        </w:rPr>
        <w:t>社会氛围营造</w:t>
      </w:r>
    </w:p>
    <w:p w14:paraId="3D5A3B03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en-US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48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完善政企沟通机制。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促进“政企面对面、线连线、键对键”沟通，畅通“线上+线下”联系渠道，常态化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开展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政企交流活动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通过举办政企早餐会、开展政企座谈会、设立企业服务顾问、分门别类建立企业沟通群等拓展政企沟通渠道，创新开展“营商环境体验日”活动，打造“亲清会客厅”。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（区委统战部、区工商联、区发改委、区科技局、区工信局、区商务局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等有关部门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按职责分工负责）</w:t>
      </w:r>
    </w:p>
    <w:p w14:paraId="080BF1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zh-CN"/>
        </w:rPr>
        <w:t>49</w:t>
      </w:r>
      <w:r>
        <w:rPr>
          <w:rStyle w:val="16"/>
          <w:rFonts w:hint="default" w:ascii="Times New Roman" w:hAnsi="Times New Roman" w:cs="Times New Roman"/>
          <w:b w:val="0"/>
          <w:color w:val="auto"/>
          <w:highlight w:val="none"/>
          <w:u w:val="none" w:color="auto"/>
          <w:lang w:val="en-US" w:eastAsia="en-US"/>
        </w:rPr>
        <w:t>.健全涉企诉求反馈机制。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  <w:t>建立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健全企业诉求闭环解决机制，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推动全区涉企诉求统一归集至锡新通平台“涉企诉求问题库”，完善企业诉求精准转办、跟踪反馈、吸纳转化机制，建立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 w:bidi="en-US"/>
        </w:rPr>
        <w:t>12345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</w:rPr>
        <w:t>热线“智服、智办、智治”机制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，推进涉企疑难诉求跨部门统筹协调处理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（区数据局、区城运中心、区发改委、区科技局、区工信局、区商务局、区税务局等有关部门按职责分工负责）</w:t>
      </w:r>
    </w:p>
    <w:p w14:paraId="01E5ECA0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zh-CN" w:bidi="ar-SA"/>
        </w:rPr>
        <w:t>50</w:t>
      </w:r>
      <w:r>
        <w:rPr>
          <w:rStyle w:val="16"/>
          <w:rFonts w:hint="default" w:ascii="Times New Roman" w:hAnsi="Times New Roman" w:cs="Times New Roman"/>
          <w:color w:val="auto"/>
          <w:kern w:val="2"/>
          <w:szCs w:val="24"/>
          <w:highlight w:val="none"/>
          <w:u w:val="none" w:color="auto"/>
          <w:lang w:val="en-US" w:eastAsia="en-US" w:bidi="ar-SA"/>
        </w:rPr>
        <w:t>.完善宣传引导机制。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构建全面深入的宣传引导网络，加强各领域营商环境政策举措的详细解读和宣传推广。创新宣传形式与载体，探索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媒体观察员</w:t>
      </w:r>
      <w:r>
        <w:rPr>
          <w:rFonts w:hint="default" w:ascii="Times New Roman" w:hAnsi="Times New Roman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</w:rPr>
        <w:t>机制，通过政府门户网站、政务新媒体等平台，积极弘扬企业家精神，定期发布优化营商环境政策解读、典型案例和改革成效。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（区委宣传部、区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党政办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  <w:t>、区发改委等有关部门按职责分工负责）</w:t>
      </w:r>
    </w:p>
    <w:p w14:paraId="72AA6F7A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left="0" w:right="0" w:firstLine="640" w:firstLineChars="2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 w:bidi="ar-SA"/>
        </w:rPr>
      </w:pPr>
    </w:p>
    <w:p w14:paraId="4490A517">
      <w:pPr>
        <w:pStyle w:val="6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after="0" w:line="560" w:lineRule="exact"/>
        <w:ind w:right="0"/>
        <w:jc w:val="both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  <w:u w:val="none" w:color="auto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4422C9">
    <w:pPr>
      <w:spacing w:before="1" w:line="176" w:lineRule="auto"/>
      <w:ind w:left="149"/>
      <w:rPr>
        <w:rFonts w:ascii="宋体" w:hAnsi="宋体" w:eastAsia="宋体" w:cs="宋体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FA832A">
                          <w:pPr>
                            <w:pStyle w:val="9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-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FA832A">
                    <w:pPr>
                      <w:pStyle w:val="9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-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117A"/>
    <w:rsid w:val="000B44D3"/>
    <w:rsid w:val="000C1FF9"/>
    <w:rsid w:val="00147BF7"/>
    <w:rsid w:val="00270BE1"/>
    <w:rsid w:val="005574FC"/>
    <w:rsid w:val="005E2A20"/>
    <w:rsid w:val="00615EA1"/>
    <w:rsid w:val="00791CA6"/>
    <w:rsid w:val="007A6F63"/>
    <w:rsid w:val="00951FEE"/>
    <w:rsid w:val="009C15CF"/>
    <w:rsid w:val="00A2456D"/>
    <w:rsid w:val="00AE361E"/>
    <w:rsid w:val="00B735BA"/>
    <w:rsid w:val="00B77B9B"/>
    <w:rsid w:val="00C30909"/>
    <w:rsid w:val="00CB5A10"/>
    <w:rsid w:val="00D743B5"/>
    <w:rsid w:val="00DC5E6F"/>
    <w:rsid w:val="00F1191B"/>
    <w:rsid w:val="01092E43"/>
    <w:rsid w:val="012308D6"/>
    <w:rsid w:val="012A0989"/>
    <w:rsid w:val="01415CD2"/>
    <w:rsid w:val="0159301C"/>
    <w:rsid w:val="016215E9"/>
    <w:rsid w:val="016519C1"/>
    <w:rsid w:val="016D6AC7"/>
    <w:rsid w:val="016F283F"/>
    <w:rsid w:val="017B7436"/>
    <w:rsid w:val="017E2A82"/>
    <w:rsid w:val="018030A5"/>
    <w:rsid w:val="0189664D"/>
    <w:rsid w:val="018A58CB"/>
    <w:rsid w:val="01944054"/>
    <w:rsid w:val="01BB3CD7"/>
    <w:rsid w:val="01BD43CF"/>
    <w:rsid w:val="01C737CC"/>
    <w:rsid w:val="01C74429"/>
    <w:rsid w:val="01D134FA"/>
    <w:rsid w:val="01EC3E90"/>
    <w:rsid w:val="01F66ABD"/>
    <w:rsid w:val="0215008E"/>
    <w:rsid w:val="023575E5"/>
    <w:rsid w:val="02427FF8"/>
    <w:rsid w:val="024D702F"/>
    <w:rsid w:val="02551A35"/>
    <w:rsid w:val="02582B83"/>
    <w:rsid w:val="02587777"/>
    <w:rsid w:val="0261030A"/>
    <w:rsid w:val="026E0D49"/>
    <w:rsid w:val="028871D8"/>
    <w:rsid w:val="02A14C7A"/>
    <w:rsid w:val="02AD1871"/>
    <w:rsid w:val="02BE434C"/>
    <w:rsid w:val="02C0622E"/>
    <w:rsid w:val="02C80459"/>
    <w:rsid w:val="02DC3F04"/>
    <w:rsid w:val="02E903CF"/>
    <w:rsid w:val="03165668"/>
    <w:rsid w:val="031B4066"/>
    <w:rsid w:val="0321400D"/>
    <w:rsid w:val="0342155E"/>
    <w:rsid w:val="03451AAA"/>
    <w:rsid w:val="03595555"/>
    <w:rsid w:val="035D3297"/>
    <w:rsid w:val="03661A20"/>
    <w:rsid w:val="03724869"/>
    <w:rsid w:val="038329E4"/>
    <w:rsid w:val="03991DF6"/>
    <w:rsid w:val="039C4034"/>
    <w:rsid w:val="03B15391"/>
    <w:rsid w:val="03BE7AAE"/>
    <w:rsid w:val="03C10A1D"/>
    <w:rsid w:val="03CC21CB"/>
    <w:rsid w:val="03DF0AE6"/>
    <w:rsid w:val="03ED06C4"/>
    <w:rsid w:val="03F92894"/>
    <w:rsid w:val="03FD0B0F"/>
    <w:rsid w:val="0402799B"/>
    <w:rsid w:val="040D00EE"/>
    <w:rsid w:val="040E27E3"/>
    <w:rsid w:val="04144DB3"/>
    <w:rsid w:val="04155920"/>
    <w:rsid w:val="041A22CB"/>
    <w:rsid w:val="041D47D5"/>
    <w:rsid w:val="041E4475"/>
    <w:rsid w:val="042C0EBC"/>
    <w:rsid w:val="0433224A"/>
    <w:rsid w:val="043A7135"/>
    <w:rsid w:val="04446205"/>
    <w:rsid w:val="04473600"/>
    <w:rsid w:val="044F3643"/>
    <w:rsid w:val="04524185"/>
    <w:rsid w:val="04575F38"/>
    <w:rsid w:val="04583A5F"/>
    <w:rsid w:val="04675A50"/>
    <w:rsid w:val="047168CE"/>
    <w:rsid w:val="04725552"/>
    <w:rsid w:val="04812FB5"/>
    <w:rsid w:val="04B844FD"/>
    <w:rsid w:val="04BC3FEE"/>
    <w:rsid w:val="04BD1B14"/>
    <w:rsid w:val="04BF588C"/>
    <w:rsid w:val="04D81A3C"/>
    <w:rsid w:val="04E43544"/>
    <w:rsid w:val="05090258"/>
    <w:rsid w:val="05121E5F"/>
    <w:rsid w:val="051C4A8C"/>
    <w:rsid w:val="051C4F8B"/>
    <w:rsid w:val="051F632A"/>
    <w:rsid w:val="052878D5"/>
    <w:rsid w:val="053022E6"/>
    <w:rsid w:val="05353DA0"/>
    <w:rsid w:val="054B5371"/>
    <w:rsid w:val="05614B95"/>
    <w:rsid w:val="05657204"/>
    <w:rsid w:val="05686195"/>
    <w:rsid w:val="05766DA8"/>
    <w:rsid w:val="05793C8D"/>
    <w:rsid w:val="058D14E6"/>
    <w:rsid w:val="05AD3936"/>
    <w:rsid w:val="05BB42A5"/>
    <w:rsid w:val="05C81985"/>
    <w:rsid w:val="05EA6938"/>
    <w:rsid w:val="05EF3F4F"/>
    <w:rsid w:val="05F17CC7"/>
    <w:rsid w:val="05F31C91"/>
    <w:rsid w:val="05F72E03"/>
    <w:rsid w:val="05F75F95"/>
    <w:rsid w:val="05F81344"/>
    <w:rsid w:val="06085010"/>
    <w:rsid w:val="060C68AF"/>
    <w:rsid w:val="061439B5"/>
    <w:rsid w:val="0616478A"/>
    <w:rsid w:val="0624009C"/>
    <w:rsid w:val="06293905"/>
    <w:rsid w:val="06420522"/>
    <w:rsid w:val="064E36F5"/>
    <w:rsid w:val="064E5119"/>
    <w:rsid w:val="0659586C"/>
    <w:rsid w:val="065E16B3"/>
    <w:rsid w:val="06620BC5"/>
    <w:rsid w:val="067C2ABC"/>
    <w:rsid w:val="06856661"/>
    <w:rsid w:val="06872D56"/>
    <w:rsid w:val="06976AC0"/>
    <w:rsid w:val="069A65B0"/>
    <w:rsid w:val="06A6607A"/>
    <w:rsid w:val="06AE5BB8"/>
    <w:rsid w:val="06B62CBE"/>
    <w:rsid w:val="06B86A37"/>
    <w:rsid w:val="06BF4ECA"/>
    <w:rsid w:val="06E72E78"/>
    <w:rsid w:val="06F7755F"/>
    <w:rsid w:val="070B6B66"/>
    <w:rsid w:val="071D689A"/>
    <w:rsid w:val="07391925"/>
    <w:rsid w:val="0749768F"/>
    <w:rsid w:val="074A3EA4"/>
    <w:rsid w:val="075C1AB8"/>
    <w:rsid w:val="076200CD"/>
    <w:rsid w:val="07667FF2"/>
    <w:rsid w:val="0768220B"/>
    <w:rsid w:val="077D4D47"/>
    <w:rsid w:val="07943000"/>
    <w:rsid w:val="079E79DA"/>
    <w:rsid w:val="07A5520D"/>
    <w:rsid w:val="07AD4C9F"/>
    <w:rsid w:val="07C1191B"/>
    <w:rsid w:val="07C531B9"/>
    <w:rsid w:val="07DE071F"/>
    <w:rsid w:val="07E06F23"/>
    <w:rsid w:val="07E850FA"/>
    <w:rsid w:val="07F95559"/>
    <w:rsid w:val="07FD62ED"/>
    <w:rsid w:val="080A7A56"/>
    <w:rsid w:val="08114650"/>
    <w:rsid w:val="08372738"/>
    <w:rsid w:val="0840235A"/>
    <w:rsid w:val="08460D9C"/>
    <w:rsid w:val="0853289F"/>
    <w:rsid w:val="085D1644"/>
    <w:rsid w:val="085D7896"/>
    <w:rsid w:val="086E1AA3"/>
    <w:rsid w:val="086F1377"/>
    <w:rsid w:val="087B7D1C"/>
    <w:rsid w:val="08A32C6C"/>
    <w:rsid w:val="08BF22FE"/>
    <w:rsid w:val="08C22C1F"/>
    <w:rsid w:val="08CD7283"/>
    <w:rsid w:val="08D631A4"/>
    <w:rsid w:val="08DD2784"/>
    <w:rsid w:val="08E24F8B"/>
    <w:rsid w:val="08F00271"/>
    <w:rsid w:val="08FC70AE"/>
    <w:rsid w:val="08FE77F2"/>
    <w:rsid w:val="090426D0"/>
    <w:rsid w:val="090715AF"/>
    <w:rsid w:val="090B4153"/>
    <w:rsid w:val="090E265E"/>
    <w:rsid w:val="09336848"/>
    <w:rsid w:val="093D1475"/>
    <w:rsid w:val="09572537"/>
    <w:rsid w:val="096B7D90"/>
    <w:rsid w:val="0978425B"/>
    <w:rsid w:val="09906355"/>
    <w:rsid w:val="099077F7"/>
    <w:rsid w:val="099461F1"/>
    <w:rsid w:val="09A514F4"/>
    <w:rsid w:val="09AA4D5C"/>
    <w:rsid w:val="09BA2AC6"/>
    <w:rsid w:val="09BF3DB7"/>
    <w:rsid w:val="09C556F2"/>
    <w:rsid w:val="09CB16BA"/>
    <w:rsid w:val="09DE5453"/>
    <w:rsid w:val="0A053D41"/>
    <w:rsid w:val="0A1C72DC"/>
    <w:rsid w:val="0A1D1DF8"/>
    <w:rsid w:val="0A2417CD"/>
    <w:rsid w:val="0A283ED3"/>
    <w:rsid w:val="0A3C329E"/>
    <w:rsid w:val="0A402C0B"/>
    <w:rsid w:val="0A530F50"/>
    <w:rsid w:val="0A5E16A3"/>
    <w:rsid w:val="0A9D0044"/>
    <w:rsid w:val="0AFB1076"/>
    <w:rsid w:val="0B18781F"/>
    <w:rsid w:val="0B21104E"/>
    <w:rsid w:val="0B225DFB"/>
    <w:rsid w:val="0B301291"/>
    <w:rsid w:val="0B354AFA"/>
    <w:rsid w:val="0B3A2110"/>
    <w:rsid w:val="0B3D1D48"/>
    <w:rsid w:val="0B41349E"/>
    <w:rsid w:val="0B554854"/>
    <w:rsid w:val="0B5F3925"/>
    <w:rsid w:val="0B7958BA"/>
    <w:rsid w:val="0B84338B"/>
    <w:rsid w:val="0B9C6927"/>
    <w:rsid w:val="0BB84DE3"/>
    <w:rsid w:val="0BBB0801"/>
    <w:rsid w:val="0BCA5242"/>
    <w:rsid w:val="0BE800E8"/>
    <w:rsid w:val="0BF57DE5"/>
    <w:rsid w:val="0BFE6C9A"/>
    <w:rsid w:val="0C1069CD"/>
    <w:rsid w:val="0C1C35C4"/>
    <w:rsid w:val="0C1E733C"/>
    <w:rsid w:val="0C201306"/>
    <w:rsid w:val="0C326487"/>
    <w:rsid w:val="0C4B1266"/>
    <w:rsid w:val="0C677261"/>
    <w:rsid w:val="0C737A20"/>
    <w:rsid w:val="0C871385"/>
    <w:rsid w:val="0C880C59"/>
    <w:rsid w:val="0C882A07"/>
    <w:rsid w:val="0C8E44C1"/>
    <w:rsid w:val="0C9363A8"/>
    <w:rsid w:val="0C9626FB"/>
    <w:rsid w:val="0C9E4788"/>
    <w:rsid w:val="0CA43CE5"/>
    <w:rsid w:val="0CA85443"/>
    <w:rsid w:val="0CAF61E6"/>
    <w:rsid w:val="0CAF720A"/>
    <w:rsid w:val="0CB106FF"/>
    <w:rsid w:val="0CB90E13"/>
    <w:rsid w:val="0CB97065"/>
    <w:rsid w:val="0CC003F3"/>
    <w:rsid w:val="0CF64FD9"/>
    <w:rsid w:val="0CF90EA0"/>
    <w:rsid w:val="0D1644B7"/>
    <w:rsid w:val="0D350DE1"/>
    <w:rsid w:val="0D3C216F"/>
    <w:rsid w:val="0D5154EF"/>
    <w:rsid w:val="0D6D057B"/>
    <w:rsid w:val="0D6D59C4"/>
    <w:rsid w:val="0D780CCE"/>
    <w:rsid w:val="0D7C256C"/>
    <w:rsid w:val="0D7C6A10"/>
    <w:rsid w:val="0D9C49BC"/>
    <w:rsid w:val="0D9E67E5"/>
    <w:rsid w:val="0DAB10A3"/>
    <w:rsid w:val="0DBF68FD"/>
    <w:rsid w:val="0DEF293E"/>
    <w:rsid w:val="0DFA064F"/>
    <w:rsid w:val="0E010CC3"/>
    <w:rsid w:val="0E2F75DE"/>
    <w:rsid w:val="0E3F22A2"/>
    <w:rsid w:val="0E4B4E99"/>
    <w:rsid w:val="0E680D42"/>
    <w:rsid w:val="0E6A6868"/>
    <w:rsid w:val="0E6B412B"/>
    <w:rsid w:val="0E7B2823"/>
    <w:rsid w:val="0E7E2314"/>
    <w:rsid w:val="0E8F2773"/>
    <w:rsid w:val="0E90420D"/>
    <w:rsid w:val="0E9C4E0F"/>
    <w:rsid w:val="0EAD2BF9"/>
    <w:rsid w:val="0EAF35B4"/>
    <w:rsid w:val="0EB126E9"/>
    <w:rsid w:val="0EC8358F"/>
    <w:rsid w:val="0ECB7589"/>
    <w:rsid w:val="0ED308B1"/>
    <w:rsid w:val="0EFA4090"/>
    <w:rsid w:val="0EFE3455"/>
    <w:rsid w:val="0F00663B"/>
    <w:rsid w:val="0F113188"/>
    <w:rsid w:val="0F156190"/>
    <w:rsid w:val="0F2E7896"/>
    <w:rsid w:val="0F3B0205"/>
    <w:rsid w:val="0F423341"/>
    <w:rsid w:val="0F4C5F6E"/>
    <w:rsid w:val="0F5B4568"/>
    <w:rsid w:val="0F5F0397"/>
    <w:rsid w:val="0F6D64A3"/>
    <w:rsid w:val="0F73799F"/>
    <w:rsid w:val="0F8676D2"/>
    <w:rsid w:val="0F8D22CE"/>
    <w:rsid w:val="0F9542DF"/>
    <w:rsid w:val="0F9718DF"/>
    <w:rsid w:val="0F9D4A1B"/>
    <w:rsid w:val="0FA638D0"/>
    <w:rsid w:val="0FB17966"/>
    <w:rsid w:val="0FB56209"/>
    <w:rsid w:val="0FC1070A"/>
    <w:rsid w:val="0FCD552D"/>
    <w:rsid w:val="0FD77F2D"/>
    <w:rsid w:val="0FD83CA6"/>
    <w:rsid w:val="0FDD12BC"/>
    <w:rsid w:val="0FE02217"/>
    <w:rsid w:val="0FF04BD8"/>
    <w:rsid w:val="1005677B"/>
    <w:rsid w:val="101831FE"/>
    <w:rsid w:val="1057106E"/>
    <w:rsid w:val="105E035B"/>
    <w:rsid w:val="10702130"/>
    <w:rsid w:val="107439CE"/>
    <w:rsid w:val="107C0AD5"/>
    <w:rsid w:val="107D5496"/>
    <w:rsid w:val="108005C5"/>
    <w:rsid w:val="10833C11"/>
    <w:rsid w:val="108A1444"/>
    <w:rsid w:val="10914580"/>
    <w:rsid w:val="109220A6"/>
    <w:rsid w:val="10AA73F0"/>
    <w:rsid w:val="10BE733F"/>
    <w:rsid w:val="10CF32FA"/>
    <w:rsid w:val="10D9731B"/>
    <w:rsid w:val="10ED3781"/>
    <w:rsid w:val="110A4333"/>
    <w:rsid w:val="110A7E8F"/>
    <w:rsid w:val="11140D0D"/>
    <w:rsid w:val="111451B1"/>
    <w:rsid w:val="11186A50"/>
    <w:rsid w:val="113F222E"/>
    <w:rsid w:val="11513D10"/>
    <w:rsid w:val="11586E4C"/>
    <w:rsid w:val="115C1BFC"/>
    <w:rsid w:val="11651569"/>
    <w:rsid w:val="11665A0D"/>
    <w:rsid w:val="116E48C1"/>
    <w:rsid w:val="117874EE"/>
    <w:rsid w:val="117D68B3"/>
    <w:rsid w:val="11812847"/>
    <w:rsid w:val="118C11EC"/>
    <w:rsid w:val="118C4D48"/>
    <w:rsid w:val="119F311E"/>
    <w:rsid w:val="11B000BD"/>
    <w:rsid w:val="11B30526"/>
    <w:rsid w:val="11B524F0"/>
    <w:rsid w:val="11B85B3D"/>
    <w:rsid w:val="11BD13A5"/>
    <w:rsid w:val="11C75D80"/>
    <w:rsid w:val="11D010D8"/>
    <w:rsid w:val="11D566EF"/>
    <w:rsid w:val="11E93F48"/>
    <w:rsid w:val="11F528ED"/>
    <w:rsid w:val="11FC011F"/>
    <w:rsid w:val="12045226"/>
    <w:rsid w:val="12107727"/>
    <w:rsid w:val="1212349F"/>
    <w:rsid w:val="12137217"/>
    <w:rsid w:val="121D1E44"/>
    <w:rsid w:val="122136E2"/>
    <w:rsid w:val="122F22A3"/>
    <w:rsid w:val="124675EC"/>
    <w:rsid w:val="125D34BF"/>
    <w:rsid w:val="12665599"/>
    <w:rsid w:val="126B2BAF"/>
    <w:rsid w:val="1283439D"/>
    <w:rsid w:val="129245E0"/>
    <w:rsid w:val="12A14823"/>
    <w:rsid w:val="12A85BB1"/>
    <w:rsid w:val="12AF1F8F"/>
    <w:rsid w:val="12AF6F40"/>
    <w:rsid w:val="12BB58E4"/>
    <w:rsid w:val="12CA5B28"/>
    <w:rsid w:val="12CE0BB5"/>
    <w:rsid w:val="12E27315"/>
    <w:rsid w:val="12F928B1"/>
    <w:rsid w:val="13025934"/>
    <w:rsid w:val="13086650"/>
    <w:rsid w:val="130F79DE"/>
    <w:rsid w:val="131274CE"/>
    <w:rsid w:val="13225964"/>
    <w:rsid w:val="13373EDF"/>
    <w:rsid w:val="134578A4"/>
    <w:rsid w:val="13685340"/>
    <w:rsid w:val="136C3083"/>
    <w:rsid w:val="137361BF"/>
    <w:rsid w:val="13741F37"/>
    <w:rsid w:val="1376180B"/>
    <w:rsid w:val="13816ECC"/>
    <w:rsid w:val="13833F28"/>
    <w:rsid w:val="138A52B7"/>
    <w:rsid w:val="138F0B1F"/>
    <w:rsid w:val="13A20852"/>
    <w:rsid w:val="13B642FE"/>
    <w:rsid w:val="13BB7B66"/>
    <w:rsid w:val="13C407C9"/>
    <w:rsid w:val="13D749A0"/>
    <w:rsid w:val="13FD2E6B"/>
    <w:rsid w:val="140C0390"/>
    <w:rsid w:val="141554C8"/>
    <w:rsid w:val="144731A8"/>
    <w:rsid w:val="144D4C62"/>
    <w:rsid w:val="144D6A10"/>
    <w:rsid w:val="14522278"/>
    <w:rsid w:val="1457163D"/>
    <w:rsid w:val="146106D4"/>
    <w:rsid w:val="14713B1A"/>
    <w:rsid w:val="14726477"/>
    <w:rsid w:val="14753AB3"/>
    <w:rsid w:val="147A357D"/>
    <w:rsid w:val="148B03CA"/>
    <w:rsid w:val="149743A5"/>
    <w:rsid w:val="14A01236"/>
    <w:rsid w:val="14AA3E63"/>
    <w:rsid w:val="14AD74AF"/>
    <w:rsid w:val="14B03DE1"/>
    <w:rsid w:val="14CF1B1B"/>
    <w:rsid w:val="14D94748"/>
    <w:rsid w:val="14D964F6"/>
    <w:rsid w:val="14E26ED9"/>
    <w:rsid w:val="14E54E9B"/>
    <w:rsid w:val="14E643BE"/>
    <w:rsid w:val="14EF7AC7"/>
    <w:rsid w:val="15015A4D"/>
    <w:rsid w:val="150F5970"/>
    <w:rsid w:val="15121A08"/>
    <w:rsid w:val="15194B44"/>
    <w:rsid w:val="151B08BC"/>
    <w:rsid w:val="15233AEE"/>
    <w:rsid w:val="15233C15"/>
    <w:rsid w:val="15456076"/>
    <w:rsid w:val="15567B46"/>
    <w:rsid w:val="15597637"/>
    <w:rsid w:val="15655FDB"/>
    <w:rsid w:val="15704D94"/>
    <w:rsid w:val="15787ABD"/>
    <w:rsid w:val="157E0E4B"/>
    <w:rsid w:val="15891CCA"/>
    <w:rsid w:val="158C2D9C"/>
    <w:rsid w:val="159B6E11"/>
    <w:rsid w:val="159D39C7"/>
    <w:rsid w:val="15A5462A"/>
    <w:rsid w:val="15A56501"/>
    <w:rsid w:val="15B12FCF"/>
    <w:rsid w:val="15BB5BFB"/>
    <w:rsid w:val="15BD1974"/>
    <w:rsid w:val="15C72E67"/>
    <w:rsid w:val="15D078F9"/>
    <w:rsid w:val="15D1541F"/>
    <w:rsid w:val="15F1161D"/>
    <w:rsid w:val="15FA6724"/>
    <w:rsid w:val="1606331B"/>
    <w:rsid w:val="16104199"/>
    <w:rsid w:val="16186C71"/>
    <w:rsid w:val="161D68B6"/>
    <w:rsid w:val="16227A29"/>
    <w:rsid w:val="1629525B"/>
    <w:rsid w:val="162C08A7"/>
    <w:rsid w:val="16301A7F"/>
    <w:rsid w:val="1638724C"/>
    <w:rsid w:val="163A1216"/>
    <w:rsid w:val="163F05DA"/>
    <w:rsid w:val="1653052A"/>
    <w:rsid w:val="165F6ECF"/>
    <w:rsid w:val="1666516D"/>
    <w:rsid w:val="166938A9"/>
    <w:rsid w:val="166B7621"/>
    <w:rsid w:val="1674297A"/>
    <w:rsid w:val="169F551D"/>
    <w:rsid w:val="16A3500D"/>
    <w:rsid w:val="16C84A74"/>
    <w:rsid w:val="16CD5BE6"/>
    <w:rsid w:val="16D36F75"/>
    <w:rsid w:val="16DE4297"/>
    <w:rsid w:val="16F615E1"/>
    <w:rsid w:val="170610F8"/>
    <w:rsid w:val="17081314"/>
    <w:rsid w:val="170D692B"/>
    <w:rsid w:val="171001C9"/>
    <w:rsid w:val="171678CF"/>
    <w:rsid w:val="17321EED"/>
    <w:rsid w:val="17343EB7"/>
    <w:rsid w:val="173A48D6"/>
    <w:rsid w:val="173B3498"/>
    <w:rsid w:val="174D6C7D"/>
    <w:rsid w:val="176127D3"/>
    <w:rsid w:val="176D1177"/>
    <w:rsid w:val="17773DA4"/>
    <w:rsid w:val="177F68B5"/>
    <w:rsid w:val="178169D1"/>
    <w:rsid w:val="178564C1"/>
    <w:rsid w:val="17942BA8"/>
    <w:rsid w:val="17B22C3C"/>
    <w:rsid w:val="17B60D70"/>
    <w:rsid w:val="17B86896"/>
    <w:rsid w:val="17C0574B"/>
    <w:rsid w:val="17DF02C7"/>
    <w:rsid w:val="17E31439"/>
    <w:rsid w:val="17ED1232"/>
    <w:rsid w:val="18075128"/>
    <w:rsid w:val="18095344"/>
    <w:rsid w:val="180D268E"/>
    <w:rsid w:val="180E4708"/>
    <w:rsid w:val="181810E3"/>
    <w:rsid w:val="181D0963"/>
    <w:rsid w:val="182E4DAB"/>
    <w:rsid w:val="184F47E9"/>
    <w:rsid w:val="185A794E"/>
    <w:rsid w:val="185F7A70"/>
    <w:rsid w:val="186C21BD"/>
    <w:rsid w:val="18770500"/>
    <w:rsid w:val="18876269"/>
    <w:rsid w:val="188B3FAB"/>
    <w:rsid w:val="18B82BD4"/>
    <w:rsid w:val="18D71473"/>
    <w:rsid w:val="18ED431E"/>
    <w:rsid w:val="18FC0A05"/>
    <w:rsid w:val="19063631"/>
    <w:rsid w:val="193006AE"/>
    <w:rsid w:val="1931674C"/>
    <w:rsid w:val="19377C8F"/>
    <w:rsid w:val="193957B5"/>
    <w:rsid w:val="19406B43"/>
    <w:rsid w:val="1969287C"/>
    <w:rsid w:val="19906C5A"/>
    <w:rsid w:val="199649B5"/>
    <w:rsid w:val="199D21E8"/>
    <w:rsid w:val="19A05834"/>
    <w:rsid w:val="19A075E2"/>
    <w:rsid w:val="19A35324"/>
    <w:rsid w:val="19AD7F51"/>
    <w:rsid w:val="19B60738"/>
    <w:rsid w:val="19C257AA"/>
    <w:rsid w:val="19C36058"/>
    <w:rsid w:val="19C84D8B"/>
    <w:rsid w:val="19D4213B"/>
    <w:rsid w:val="19DA19B7"/>
    <w:rsid w:val="19DC433A"/>
    <w:rsid w:val="19E716B5"/>
    <w:rsid w:val="19EE47F1"/>
    <w:rsid w:val="19F94F44"/>
    <w:rsid w:val="1A1678A4"/>
    <w:rsid w:val="1A27385F"/>
    <w:rsid w:val="1A2A15A2"/>
    <w:rsid w:val="1A2C531A"/>
    <w:rsid w:val="1A381F10"/>
    <w:rsid w:val="1A562397"/>
    <w:rsid w:val="1A584361"/>
    <w:rsid w:val="1A656679"/>
    <w:rsid w:val="1A725422"/>
    <w:rsid w:val="1A8E7D82"/>
    <w:rsid w:val="1A930EF5"/>
    <w:rsid w:val="1A9A04D5"/>
    <w:rsid w:val="1A9B5FFB"/>
    <w:rsid w:val="1AA94BBC"/>
    <w:rsid w:val="1AB772D9"/>
    <w:rsid w:val="1AC63078"/>
    <w:rsid w:val="1AD75285"/>
    <w:rsid w:val="1AED2CFB"/>
    <w:rsid w:val="1AF66FCF"/>
    <w:rsid w:val="1AFB27F7"/>
    <w:rsid w:val="1AFF51DE"/>
    <w:rsid w:val="1B043BA1"/>
    <w:rsid w:val="1B1069E9"/>
    <w:rsid w:val="1B1B3662"/>
    <w:rsid w:val="1B1B5988"/>
    <w:rsid w:val="1B261D69"/>
    <w:rsid w:val="1B2E0C1E"/>
    <w:rsid w:val="1B301C28"/>
    <w:rsid w:val="1B32775E"/>
    <w:rsid w:val="1B346951"/>
    <w:rsid w:val="1B351FAC"/>
    <w:rsid w:val="1B50328A"/>
    <w:rsid w:val="1B59213E"/>
    <w:rsid w:val="1B5B5EB7"/>
    <w:rsid w:val="1B6C00C4"/>
    <w:rsid w:val="1B6E5FB3"/>
    <w:rsid w:val="1B707488"/>
    <w:rsid w:val="1BAE3985"/>
    <w:rsid w:val="1BB76E65"/>
    <w:rsid w:val="1BFB31F6"/>
    <w:rsid w:val="1C093D07"/>
    <w:rsid w:val="1C0A168B"/>
    <w:rsid w:val="1C0D4CD7"/>
    <w:rsid w:val="1C2B7608"/>
    <w:rsid w:val="1C2E5F91"/>
    <w:rsid w:val="1C305AF3"/>
    <w:rsid w:val="1C411B53"/>
    <w:rsid w:val="1C4B69D5"/>
    <w:rsid w:val="1C4E77C9"/>
    <w:rsid w:val="1C4F3116"/>
    <w:rsid w:val="1C4F3541"/>
    <w:rsid w:val="1C632B49"/>
    <w:rsid w:val="1C784846"/>
    <w:rsid w:val="1C84080D"/>
    <w:rsid w:val="1C981C00"/>
    <w:rsid w:val="1C986C96"/>
    <w:rsid w:val="1CA64AB4"/>
    <w:rsid w:val="1CB82E95"/>
    <w:rsid w:val="1CC25AC1"/>
    <w:rsid w:val="1CC41839"/>
    <w:rsid w:val="1CC7132A"/>
    <w:rsid w:val="1CC81239"/>
    <w:rsid w:val="1CCE4466"/>
    <w:rsid w:val="1CD13F56"/>
    <w:rsid w:val="1CD46975"/>
    <w:rsid w:val="1CDF6673"/>
    <w:rsid w:val="1CEC68C8"/>
    <w:rsid w:val="1CF245F9"/>
    <w:rsid w:val="1D303373"/>
    <w:rsid w:val="1D3A5FA0"/>
    <w:rsid w:val="1D47633B"/>
    <w:rsid w:val="1D4B1F5B"/>
    <w:rsid w:val="1D7805E6"/>
    <w:rsid w:val="1D807CC2"/>
    <w:rsid w:val="1D9456B0"/>
    <w:rsid w:val="1D970CFC"/>
    <w:rsid w:val="1DC35F95"/>
    <w:rsid w:val="1DC81C30"/>
    <w:rsid w:val="1DC87107"/>
    <w:rsid w:val="1DEC729A"/>
    <w:rsid w:val="1DF12B02"/>
    <w:rsid w:val="1DF24184"/>
    <w:rsid w:val="1DFA7E83"/>
    <w:rsid w:val="1E032835"/>
    <w:rsid w:val="1E07639B"/>
    <w:rsid w:val="1E0C16EA"/>
    <w:rsid w:val="1E2759BD"/>
    <w:rsid w:val="1E2E6166"/>
    <w:rsid w:val="1E461A46"/>
    <w:rsid w:val="1E5E7A6C"/>
    <w:rsid w:val="1E71154D"/>
    <w:rsid w:val="1E805C34"/>
    <w:rsid w:val="1E85149C"/>
    <w:rsid w:val="1E8A0861"/>
    <w:rsid w:val="1E9E60BA"/>
    <w:rsid w:val="1EA96F39"/>
    <w:rsid w:val="1EAA70F6"/>
    <w:rsid w:val="1EBA2EF4"/>
    <w:rsid w:val="1EBF050A"/>
    <w:rsid w:val="1ED55F80"/>
    <w:rsid w:val="1EEB2853"/>
    <w:rsid w:val="1EF662E8"/>
    <w:rsid w:val="1EFF4DAB"/>
    <w:rsid w:val="1F026649"/>
    <w:rsid w:val="1F073C5F"/>
    <w:rsid w:val="1F130856"/>
    <w:rsid w:val="1F1903A6"/>
    <w:rsid w:val="1F1D3483"/>
    <w:rsid w:val="1F282554"/>
    <w:rsid w:val="1F501AAA"/>
    <w:rsid w:val="1F6410B2"/>
    <w:rsid w:val="1F664E2A"/>
    <w:rsid w:val="1F784B5D"/>
    <w:rsid w:val="1F78690B"/>
    <w:rsid w:val="1F90408A"/>
    <w:rsid w:val="1FB5190D"/>
    <w:rsid w:val="1FB97650"/>
    <w:rsid w:val="1FD44489"/>
    <w:rsid w:val="1FDC333E"/>
    <w:rsid w:val="1FE9242C"/>
    <w:rsid w:val="1FEF1DBE"/>
    <w:rsid w:val="1FF72FD2"/>
    <w:rsid w:val="20060769"/>
    <w:rsid w:val="201C198C"/>
    <w:rsid w:val="2020322B"/>
    <w:rsid w:val="202D5948"/>
    <w:rsid w:val="203211B0"/>
    <w:rsid w:val="20482782"/>
    <w:rsid w:val="204B6C6E"/>
    <w:rsid w:val="205A5DA4"/>
    <w:rsid w:val="20607ACB"/>
    <w:rsid w:val="20857532"/>
    <w:rsid w:val="20947775"/>
    <w:rsid w:val="20A2041A"/>
    <w:rsid w:val="20A3117D"/>
    <w:rsid w:val="20A33893"/>
    <w:rsid w:val="20AF2801"/>
    <w:rsid w:val="20BB2091"/>
    <w:rsid w:val="20C4005A"/>
    <w:rsid w:val="20DD55C0"/>
    <w:rsid w:val="20E71C8B"/>
    <w:rsid w:val="20E71F9A"/>
    <w:rsid w:val="210112AE"/>
    <w:rsid w:val="210B5C89"/>
    <w:rsid w:val="210E5779"/>
    <w:rsid w:val="21162880"/>
    <w:rsid w:val="211E1336"/>
    <w:rsid w:val="21242DBE"/>
    <w:rsid w:val="21313216"/>
    <w:rsid w:val="21494A03"/>
    <w:rsid w:val="21535882"/>
    <w:rsid w:val="21582E98"/>
    <w:rsid w:val="21584C46"/>
    <w:rsid w:val="21817CF9"/>
    <w:rsid w:val="21920158"/>
    <w:rsid w:val="219D08AB"/>
    <w:rsid w:val="21A12149"/>
    <w:rsid w:val="21A12A98"/>
    <w:rsid w:val="21A165ED"/>
    <w:rsid w:val="21A93B1B"/>
    <w:rsid w:val="21AB746C"/>
    <w:rsid w:val="21B16929"/>
    <w:rsid w:val="21B26104"/>
    <w:rsid w:val="21B52AC9"/>
    <w:rsid w:val="21B83937"/>
    <w:rsid w:val="21BC2408"/>
    <w:rsid w:val="21CF4F08"/>
    <w:rsid w:val="21DA38AD"/>
    <w:rsid w:val="21FC3824"/>
    <w:rsid w:val="21FE759C"/>
    <w:rsid w:val="2205092A"/>
    <w:rsid w:val="220A5F40"/>
    <w:rsid w:val="220D5A31"/>
    <w:rsid w:val="22162B37"/>
    <w:rsid w:val="22237CAA"/>
    <w:rsid w:val="224D22D1"/>
    <w:rsid w:val="22513B6F"/>
    <w:rsid w:val="225223AA"/>
    <w:rsid w:val="225A6A0D"/>
    <w:rsid w:val="225E44DE"/>
    <w:rsid w:val="226F0499"/>
    <w:rsid w:val="228201CD"/>
    <w:rsid w:val="228757E3"/>
    <w:rsid w:val="228C745A"/>
    <w:rsid w:val="229B7A15"/>
    <w:rsid w:val="22AC6FF8"/>
    <w:rsid w:val="22BA5BB9"/>
    <w:rsid w:val="22C75BE0"/>
    <w:rsid w:val="22CC31F6"/>
    <w:rsid w:val="22E11107"/>
    <w:rsid w:val="22F369D5"/>
    <w:rsid w:val="22F8048F"/>
    <w:rsid w:val="22F83FEB"/>
    <w:rsid w:val="22FF181D"/>
    <w:rsid w:val="230E1A60"/>
    <w:rsid w:val="233B65CE"/>
    <w:rsid w:val="234B4A63"/>
    <w:rsid w:val="234D3B4F"/>
    <w:rsid w:val="23671992"/>
    <w:rsid w:val="2369313B"/>
    <w:rsid w:val="236E24FF"/>
    <w:rsid w:val="237044C9"/>
    <w:rsid w:val="2373298F"/>
    <w:rsid w:val="237D5147"/>
    <w:rsid w:val="23841D23"/>
    <w:rsid w:val="23A14EFC"/>
    <w:rsid w:val="23B048C6"/>
    <w:rsid w:val="23B26890"/>
    <w:rsid w:val="23B75C54"/>
    <w:rsid w:val="23BE3486"/>
    <w:rsid w:val="23CB7951"/>
    <w:rsid w:val="23E80503"/>
    <w:rsid w:val="23F25EF5"/>
    <w:rsid w:val="24042E63"/>
    <w:rsid w:val="240D3609"/>
    <w:rsid w:val="2412732E"/>
    <w:rsid w:val="241F37F9"/>
    <w:rsid w:val="24242266"/>
    <w:rsid w:val="242C30E1"/>
    <w:rsid w:val="24415E66"/>
    <w:rsid w:val="24482D50"/>
    <w:rsid w:val="245636BF"/>
    <w:rsid w:val="246A1453"/>
    <w:rsid w:val="2472698B"/>
    <w:rsid w:val="247C6E9E"/>
    <w:rsid w:val="249F6C02"/>
    <w:rsid w:val="24A106B2"/>
    <w:rsid w:val="24A14511"/>
    <w:rsid w:val="24A55C52"/>
    <w:rsid w:val="24AD7057"/>
    <w:rsid w:val="24AE7083"/>
    <w:rsid w:val="24C745BD"/>
    <w:rsid w:val="24C90335"/>
    <w:rsid w:val="24CC3981"/>
    <w:rsid w:val="24F37160"/>
    <w:rsid w:val="250749B9"/>
    <w:rsid w:val="250A26FB"/>
    <w:rsid w:val="25331C52"/>
    <w:rsid w:val="254554E2"/>
    <w:rsid w:val="25461985"/>
    <w:rsid w:val="2549354B"/>
    <w:rsid w:val="254E51C2"/>
    <w:rsid w:val="25566A31"/>
    <w:rsid w:val="25627E42"/>
    <w:rsid w:val="258129BE"/>
    <w:rsid w:val="258B27FF"/>
    <w:rsid w:val="25900E53"/>
    <w:rsid w:val="2590325F"/>
    <w:rsid w:val="259049AF"/>
    <w:rsid w:val="259F4BF2"/>
    <w:rsid w:val="25A246E2"/>
    <w:rsid w:val="25A47069"/>
    <w:rsid w:val="25C11A13"/>
    <w:rsid w:val="25CA3532"/>
    <w:rsid w:val="25E62821"/>
    <w:rsid w:val="25EC3BAF"/>
    <w:rsid w:val="25ED5C53"/>
    <w:rsid w:val="25F34F3E"/>
    <w:rsid w:val="26200C4A"/>
    <w:rsid w:val="262C35EF"/>
    <w:rsid w:val="262D044F"/>
    <w:rsid w:val="263E7BF9"/>
    <w:rsid w:val="263F14EC"/>
    <w:rsid w:val="264B2FCC"/>
    <w:rsid w:val="265359DC"/>
    <w:rsid w:val="26555B2C"/>
    <w:rsid w:val="26695200"/>
    <w:rsid w:val="26722306"/>
    <w:rsid w:val="26730090"/>
    <w:rsid w:val="26834513"/>
    <w:rsid w:val="269E134D"/>
    <w:rsid w:val="26A64C5A"/>
    <w:rsid w:val="26A85D28"/>
    <w:rsid w:val="26B119D0"/>
    <w:rsid w:val="26C568DA"/>
    <w:rsid w:val="26C80178"/>
    <w:rsid w:val="26E31456"/>
    <w:rsid w:val="26E36ECC"/>
    <w:rsid w:val="26E8081A"/>
    <w:rsid w:val="26F176CF"/>
    <w:rsid w:val="26F471BF"/>
    <w:rsid w:val="26F64CE5"/>
    <w:rsid w:val="26FB67A0"/>
    <w:rsid w:val="26FC7E22"/>
    <w:rsid w:val="26FE003E"/>
    <w:rsid w:val="26FE1DEC"/>
    <w:rsid w:val="273D0B66"/>
    <w:rsid w:val="273D46C2"/>
    <w:rsid w:val="27483F9D"/>
    <w:rsid w:val="27514612"/>
    <w:rsid w:val="27537F3A"/>
    <w:rsid w:val="27565784"/>
    <w:rsid w:val="27595274"/>
    <w:rsid w:val="27624129"/>
    <w:rsid w:val="27781B9E"/>
    <w:rsid w:val="27885452"/>
    <w:rsid w:val="27895B59"/>
    <w:rsid w:val="278E13C2"/>
    <w:rsid w:val="27930786"/>
    <w:rsid w:val="279F35CF"/>
    <w:rsid w:val="27A16889"/>
    <w:rsid w:val="27D35027"/>
    <w:rsid w:val="27D70CD3"/>
    <w:rsid w:val="27E62FAC"/>
    <w:rsid w:val="27E77F16"/>
    <w:rsid w:val="27F4323D"/>
    <w:rsid w:val="28060F58"/>
    <w:rsid w:val="28110526"/>
    <w:rsid w:val="2818512F"/>
    <w:rsid w:val="281D62A2"/>
    <w:rsid w:val="28221B0A"/>
    <w:rsid w:val="282249BA"/>
    <w:rsid w:val="283A50A6"/>
    <w:rsid w:val="28610884"/>
    <w:rsid w:val="28667C49"/>
    <w:rsid w:val="286D547B"/>
    <w:rsid w:val="286E29F4"/>
    <w:rsid w:val="28846321"/>
    <w:rsid w:val="288552EF"/>
    <w:rsid w:val="289A5B44"/>
    <w:rsid w:val="28A864B3"/>
    <w:rsid w:val="28BF1224"/>
    <w:rsid w:val="28CD7CC8"/>
    <w:rsid w:val="28CF44E4"/>
    <w:rsid w:val="28D01566"/>
    <w:rsid w:val="28EC2844"/>
    <w:rsid w:val="28ED3EC6"/>
    <w:rsid w:val="29053906"/>
    <w:rsid w:val="290F208E"/>
    <w:rsid w:val="290F5DE6"/>
    <w:rsid w:val="29144C96"/>
    <w:rsid w:val="291F0593"/>
    <w:rsid w:val="2931140B"/>
    <w:rsid w:val="293935AF"/>
    <w:rsid w:val="29471828"/>
    <w:rsid w:val="294F4B81"/>
    <w:rsid w:val="29567CBD"/>
    <w:rsid w:val="295D104C"/>
    <w:rsid w:val="29673C78"/>
    <w:rsid w:val="296E14AB"/>
    <w:rsid w:val="29712D49"/>
    <w:rsid w:val="299145CA"/>
    <w:rsid w:val="299912AB"/>
    <w:rsid w:val="29A71FF4"/>
    <w:rsid w:val="29B669AE"/>
    <w:rsid w:val="29B939D4"/>
    <w:rsid w:val="29E4351B"/>
    <w:rsid w:val="29E7300B"/>
    <w:rsid w:val="29EF3C6E"/>
    <w:rsid w:val="2A1738F0"/>
    <w:rsid w:val="2A1A518F"/>
    <w:rsid w:val="2A1D7D59"/>
    <w:rsid w:val="2A1F09F7"/>
    <w:rsid w:val="2A2F4D25"/>
    <w:rsid w:val="2A45762B"/>
    <w:rsid w:val="2A5E151F"/>
    <w:rsid w:val="2A720B27"/>
    <w:rsid w:val="2A7C19A5"/>
    <w:rsid w:val="2A8F792B"/>
    <w:rsid w:val="2A922F77"/>
    <w:rsid w:val="2AAB2DC7"/>
    <w:rsid w:val="2AC109ED"/>
    <w:rsid w:val="2ACA0963"/>
    <w:rsid w:val="2AD417E1"/>
    <w:rsid w:val="2AD46B5B"/>
    <w:rsid w:val="2AD74E2E"/>
    <w:rsid w:val="2ADC191A"/>
    <w:rsid w:val="2AE35581"/>
    <w:rsid w:val="2AE8528D"/>
    <w:rsid w:val="2AE876A5"/>
    <w:rsid w:val="2AEB2687"/>
    <w:rsid w:val="2AF057E8"/>
    <w:rsid w:val="2B1B2F6C"/>
    <w:rsid w:val="2B255B99"/>
    <w:rsid w:val="2B4324C3"/>
    <w:rsid w:val="2B4D4487"/>
    <w:rsid w:val="2B5B3A94"/>
    <w:rsid w:val="2B603075"/>
    <w:rsid w:val="2B6128FD"/>
    <w:rsid w:val="2B886128"/>
    <w:rsid w:val="2B8E3D6C"/>
    <w:rsid w:val="2BAA609E"/>
    <w:rsid w:val="2BB76306"/>
    <w:rsid w:val="2BCA04EF"/>
    <w:rsid w:val="2C162649"/>
    <w:rsid w:val="2C332458"/>
    <w:rsid w:val="2C35005E"/>
    <w:rsid w:val="2C4209CD"/>
    <w:rsid w:val="2C506C46"/>
    <w:rsid w:val="2C646B95"/>
    <w:rsid w:val="2C680433"/>
    <w:rsid w:val="2C6B7F24"/>
    <w:rsid w:val="2C7F577D"/>
    <w:rsid w:val="2C8114F5"/>
    <w:rsid w:val="2C9A6F3E"/>
    <w:rsid w:val="2C9E20A7"/>
    <w:rsid w:val="2CA60F5C"/>
    <w:rsid w:val="2CAA2BF1"/>
    <w:rsid w:val="2CAA6134"/>
    <w:rsid w:val="2CB25B52"/>
    <w:rsid w:val="2CBF201D"/>
    <w:rsid w:val="2CC17B44"/>
    <w:rsid w:val="2CC316B7"/>
    <w:rsid w:val="2CC80ED2"/>
    <w:rsid w:val="2CE35D0C"/>
    <w:rsid w:val="2CEC1969"/>
    <w:rsid w:val="2CED26E7"/>
    <w:rsid w:val="2CF577ED"/>
    <w:rsid w:val="2D0D0FDB"/>
    <w:rsid w:val="2D104627"/>
    <w:rsid w:val="2D35408E"/>
    <w:rsid w:val="2D376058"/>
    <w:rsid w:val="2D4254F8"/>
    <w:rsid w:val="2D4A7DF8"/>
    <w:rsid w:val="2D4D7629"/>
    <w:rsid w:val="2D5269EE"/>
    <w:rsid w:val="2D583D9B"/>
    <w:rsid w:val="2D597D7C"/>
    <w:rsid w:val="2D5B7F98"/>
    <w:rsid w:val="2D5C7075"/>
    <w:rsid w:val="2D5F5CFD"/>
    <w:rsid w:val="2D616C31"/>
    <w:rsid w:val="2D720E3E"/>
    <w:rsid w:val="2D7E5A35"/>
    <w:rsid w:val="2D8404BB"/>
    <w:rsid w:val="2D8D3ECA"/>
    <w:rsid w:val="2DB11966"/>
    <w:rsid w:val="2DB96A6D"/>
    <w:rsid w:val="2DBA7818"/>
    <w:rsid w:val="2DC773DC"/>
    <w:rsid w:val="2DCC49F2"/>
    <w:rsid w:val="2DDB2E87"/>
    <w:rsid w:val="2DE97352"/>
    <w:rsid w:val="2DFA0F7B"/>
    <w:rsid w:val="2E206AEC"/>
    <w:rsid w:val="2E2539FB"/>
    <w:rsid w:val="2E277E7A"/>
    <w:rsid w:val="2E2D19AE"/>
    <w:rsid w:val="2E33681F"/>
    <w:rsid w:val="2E4F2F2D"/>
    <w:rsid w:val="2E604DD1"/>
    <w:rsid w:val="2E652751"/>
    <w:rsid w:val="2E913546"/>
    <w:rsid w:val="2E921798"/>
    <w:rsid w:val="2E9223CA"/>
    <w:rsid w:val="2E933762"/>
    <w:rsid w:val="2EB51324"/>
    <w:rsid w:val="2EC15BD9"/>
    <w:rsid w:val="2EF064BE"/>
    <w:rsid w:val="2EF44200"/>
    <w:rsid w:val="2F191EB9"/>
    <w:rsid w:val="2F1A178D"/>
    <w:rsid w:val="2F2D7712"/>
    <w:rsid w:val="2F324D29"/>
    <w:rsid w:val="2F3F4F47"/>
    <w:rsid w:val="2F4D3910"/>
    <w:rsid w:val="2F542EF1"/>
    <w:rsid w:val="2F544C9F"/>
    <w:rsid w:val="2F5729E1"/>
    <w:rsid w:val="2F631386"/>
    <w:rsid w:val="2F745341"/>
    <w:rsid w:val="2F794705"/>
    <w:rsid w:val="2F7B222C"/>
    <w:rsid w:val="2F8F5902"/>
    <w:rsid w:val="2FA01C92"/>
    <w:rsid w:val="2FBA08FB"/>
    <w:rsid w:val="2FCC2A87"/>
    <w:rsid w:val="2FCD4A51"/>
    <w:rsid w:val="2FD0622F"/>
    <w:rsid w:val="2FD63906"/>
    <w:rsid w:val="2FD858D0"/>
    <w:rsid w:val="2FE36023"/>
    <w:rsid w:val="2FF10740"/>
    <w:rsid w:val="2FF40230"/>
    <w:rsid w:val="2FFB511A"/>
    <w:rsid w:val="30074902"/>
    <w:rsid w:val="30110DE2"/>
    <w:rsid w:val="301D4299"/>
    <w:rsid w:val="302E3742"/>
    <w:rsid w:val="30590093"/>
    <w:rsid w:val="305D4218"/>
    <w:rsid w:val="30607673"/>
    <w:rsid w:val="30625FDA"/>
    <w:rsid w:val="30666A6A"/>
    <w:rsid w:val="306A22A0"/>
    <w:rsid w:val="308C5F1F"/>
    <w:rsid w:val="309D4424"/>
    <w:rsid w:val="30A05CC2"/>
    <w:rsid w:val="30A13F14"/>
    <w:rsid w:val="30AB341D"/>
    <w:rsid w:val="30AC4667"/>
    <w:rsid w:val="30B359F5"/>
    <w:rsid w:val="30B579BF"/>
    <w:rsid w:val="30B67293"/>
    <w:rsid w:val="30BE55CB"/>
    <w:rsid w:val="30C9346B"/>
    <w:rsid w:val="30E038CF"/>
    <w:rsid w:val="30E1446E"/>
    <w:rsid w:val="30EA318F"/>
    <w:rsid w:val="30FD1C6F"/>
    <w:rsid w:val="31055F8E"/>
    <w:rsid w:val="313034EA"/>
    <w:rsid w:val="31342FDA"/>
    <w:rsid w:val="313746A9"/>
    <w:rsid w:val="313D1CA2"/>
    <w:rsid w:val="31480833"/>
    <w:rsid w:val="315A7240"/>
    <w:rsid w:val="31662A68"/>
    <w:rsid w:val="31750EFD"/>
    <w:rsid w:val="318D6246"/>
    <w:rsid w:val="31992E3D"/>
    <w:rsid w:val="319D394D"/>
    <w:rsid w:val="319D56B0"/>
    <w:rsid w:val="31AB2B70"/>
    <w:rsid w:val="31B0565B"/>
    <w:rsid w:val="31B859B9"/>
    <w:rsid w:val="31C53C32"/>
    <w:rsid w:val="31D2228D"/>
    <w:rsid w:val="31DD71CE"/>
    <w:rsid w:val="31DE2F46"/>
    <w:rsid w:val="320C7AB3"/>
    <w:rsid w:val="32292413"/>
    <w:rsid w:val="32384404"/>
    <w:rsid w:val="323B0398"/>
    <w:rsid w:val="32430FFB"/>
    <w:rsid w:val="324F1746"/>
    <w:rsid w:val="32562ADC"/>
    <w:rsid w:val="325A081E"/>
    <w:rsid w:val="327106BC"/>
    <w:rsid w:val="3276723B"/>
    <w:rsid w:val="32917FB8"/>
    <w:rsid w:val="32987598"/>
    <w:rsid w:val="329D4BAF"/>
    <w:rsid w:val="32A24C0B"/>
    <w:rsid w:val="32AB107A"/>
    <w:rsid w:val="32BA12BD"/>
    <w:rsid w:val="32BF4B25"/>
    <w:rsid w:val="32C453D4"/>
    <w:rsid w:val="32F81DE5"/>
    <w:rsid w:val="32FB3683"/>
    <w:rsid w:val="33093FF2"/>
    <w:rsid w:val="3312392D"/>
    <w:rsid w:val="331C56C3"/>
    <w:rsid w:val="3332273D"/>
    <w:rsid w:val="33437504"/>
    <w:rsid w:val="334868C9"/>
    <w:rsid w:val="33520460"/>
    <w:rsid w:val="336D632F"/>
    <w:rsid w:val="33705E1F"/>
    <w:rsid w:val="337C2A16"/>
    <w:rsid w:val="337D170B"/>
    <w:rsid w:val="33B51A84"/>
    <w:rsid w:val="33BD380E"/>
    <w:rsid w:val="33CF6FEA"/>
    <w:rsid w:val="33F407FF"/>
    <w:rsid w:val="33F7209D"/>
    <w:rsid w:val="341669C7"/>
    <w:rsid w:val="341A770D"/>
    <w:rsid w:val="342279A3"/>
    <w:rsid w:val="34270BD4"/>
    <w:rsid w:val="342F1837"/>
    <w:rsid w:val="34684D49"/>
    <w:rsid w:val="348558FB"/>
    <w:rsid w:val="34871673"/>
    <w:rsid w:val="34A02734"/>
    <w:rsid w:val="34A57D4B"/>
    <w:rsid w:val="34A940DB"/>
    <w:rsid w:val="34B12734"/>
    <w:rsid w:val="34B33D14"/>
    <w:rsid w:val="34B561E0"/>
    <w:rsid w:val="34C00A0D"/>
    <w:rsid w:val="34C603ED"/>
    <w:rsid w:val="34C957E7"/>
    <w:rsid w:val="34CC701F"/>
    <w:rsid w:val="34CD748C"/>
    <w:rsid w:val="34D50630"/>
    <w:rsid w:val="34DA3E98"/>
    <w:rsid w:val="350014F0"/>
    <w:rsid w:val="35111B2A"/>
    <w:rsid w:val="351A6043"/>
    <w:rsid w:val="351F3659"/>
    <w:rsid w:val="351F381C"/>
    <w:rsid w:val="352630BF"/>
    <w:rsid w:val="3529272A"/>
    <w:rsid w:val="352C7EA8"/>
    <w:rsid w:val="353F3CFB"/>
    <w:rsid w:val="35457A02"/>
    <w:rsid w:val="35487054"/>
    <w:rsid w:val="35571045"/>
    <w:rsid w:val="35702107"/>
    <w:rsid w:val="35795DD6"/>
    <w:rsid w:val="3589141A"/>
    <w:rsid w:val="358D2CB9"/>
    <w:rsid w:val="358E07DF"/>
    <w:rsid w:val="35AD6EB7"/>
    <w:rsid w:val="35BC17F0"/>
    <w:rsid w:val="35CB1A33"/>
    <w:rsid w:val="35D72186"/>
    <w:rsid w:val="35DC59EE"/>
    <w:rsid w:val="35E12488"/>
    <w:rsid w:val="35E623C9"/>
    <w:rsid w:val="35F24F62"/>
    <w:rsid w:val="360867E3"/>
    <w:rsid w:val="360B4516"/>
    <w:rsid w:val="36162CAE"/>
    <w:rsid w:val="363B2715"/>
    <w:rsid w:val="36421CF5"/>
    <w:rsid w:val="3643781B"/>
    <w:rsid w:val="364610BA"/>
    <w:rsid w:val="36631C6B"/>
    <w:rsid w:val="366C6D72"/>
    <w:rsid w:val="368D0A96"/>
    <w:rsid w:val="36A209E6"/>
    <w:rsid w:val="36AE1139"/>
    <w:rsid w:val="36B9188B"/>
    <w:rsid w:val="36BA1FE3"/>
    <w:rsid w:val="36CC5A63"/>
    <w:rsid w:val="36CF10AF"/>
    <w:rsid w:val="36D466C5"/>
    <w:rsid w:val="36DB7A54"/>
    <w:rsid w:val="36EF34FF"/>
    <w:rsid w:val="37052D23"/>
    <w:rsid w:val="370E1BD7"/>
    <w:rsid w:val="37103BA1"/>
    <w:rsid w:val="37144761"/>
    <w:rsid w:val="37144D14"/>
    <w:rsid w:val="3715740A"/>
    <w:rsid w:val="37166CDE"/>
    <w:rsid w:val="3727713D"/>
    <w:rsid w:val="372C4753"/>
    <w:rsid w:val="37461371"/>
    <w:rsid w:val="3748158D"/>
    <w:rsid w:val="374C01E8"/>
    <w:rsid w:val="374E46CA"/>
    <w:rsid w:val="3767221E"/>
    <w:rsid w:val="377203B8"/>
    <w:rsid w:val="377D6D5D"/>
    <w:rsid w:val="377F4883"/>
    <w:rsid w:val="379A7AB5"/>
    <w:rsid w:val="37B370E4"/>
    <w:rsid w:val="37B51D78"/>
    <w:rsid w:val="37C14E9C"/>
    <w:rsid w:val="37CE32A7"/>
    <w:rsid w:val="37DC3A83"/>
    <w:rsid w:val="37E42938"/>
    <w:rsid w:val="37F05781"/>
    <w:rsid w:val="3810372D"/>
    <w:rsid w:val="382A0C93"/>
    <w:rsid w:val="38303DCF"/>
    <w:rsid w:val="3870241E"/>
    <w:rsid w:val="3872226D"/>
    <w:rsid w:val="3872263A"/>
    <w:rsid w:val="38763ED8"/>
    <w:rsid w:val="387C0DC3"/>
    <w:rsid w:val="387E346F"/>
    <w:rsid w:val="389C3213"/>
    <w:rsid w:val="38A10829"/>
    <w:rsid w:val="38B92017"/>
    <w:rsid w:val="38C56BC1"/>
    <w:rsid w:val="38F65019"/>
    <w:rsid w:val="38FC7FC9"/>
    <w:rsid w:val="390B0AC4"/>
    <w:rsid w:val="390D4877"/>
    <w:rsid w:val="392C27E9"/>
    <w:rsid w:val="39423DBA"/>
    <w:rsid w:val="394C4C39"/>
    <w:rsid w:val="39550E6A"/>
    <w:rsid w:val="39585C7C"/>
    <w:rsid w:val="395F26ED"/>
    <w:rsid w:val="396726DB"/>
    <w:rsid w:val="396C0E37"/>
    <w:rsid w:val="398268AC"/>
    <w:rsid w:val="398360BD"/>
    <w:rsid w:val="398402F3"/>
    <w:rsid w:val="398E770A"/>
    <w:rsid w:val="39900FC9"/>
    <w:rsid w:val="3A196427"/>
    <w:rsid w:val="3A222913"/>
    <w:rsid w:val="3A227D51"/>
    <w:rsid w:val="3A2944D4"/>
    <w:rsid w:val="3A331303"/>
    <w:rsid w:val="3A3F5E45"/>
    <w:rsid w:val="3A412809"/>
    <w:rsid w:val="3A4C6533"/>
    <w:rsid w:val="3A5B5233"/>
    <w:rsid w:val="3A6370E3"/>
    <w:rsid w:val="3A6D2C1F"/>
    <w:rsid w:val="3A824DB6"/>
    <w:rsid w:val="3A91085B"/>
    <w:rsid w:val="3A9643BE"/>
    <w:rsid w:val="3A97376C"/>
    <w:rsid w:val="3AAB598F"/>
    <w:rsid w:val="3AAE7D83"/>
    <w:rsid w:val="3AB42A96"/>
    <w:rsid w:val="3AB46F3A"/>
    <w:rsid w:val="3AE42A23"/>
    <w:rsid w:val="3AED09BD"/>
    <w:rsid w:val="3AF75099"/>
    <w:rsid w:val="3B0A6B5A"/>
    <w:rsid w:val="3B330802"/>
    <w:rsid w:val="3B3911ED"/>
    <w:rsid w:val="3B3D75CD"/>
    <w:rsid w:val="3B410B1F"/>
    <w:rsid w:val="3B4E2EEA"/>
    <w:rsid w:val="3B5E52BE"/>
    <w:rsid w:val="3B675D5A"/>
    <w:rsid w:val="3B6B6C7E"/>
    <w:rsid w:val="3B6C3370"/>
    <w:rsid w:val="3B9603ED"/>
    <w:rsid w:val="3B9A612F"/>
    <w:rsid w:val="3BA90120"/>
    <w:rsid w:val="3BB15227"/>
    <w:rsid w:val="3BB23479"/>
    <w:rsid w:val="3BBF5B96"/>
    <w:rsid w:val="3BC1546A"/>
    <w:rsid w:val="3BC35686"/>
    <w:rsid w:val="3BC767F9"/>
    <w:rsid w:val="3BC907C3"/>
    <w:rsid w:val="3BD5530B"/>
    <w:rsid w:val="3BD86C58"/>
    <w:rsid w:val="3BE86E9B"/>
    <w:rsid w:val="3BEB24E7"/>
    <w:rsid w:val="3BF13876"/>
    <w:rsid w:val="3BF5780A"/>
    <w:rsid w:val="3BFF2223"/>
    <w:rsid w:val="3C0435A9"/>
    <w:rsid w:val="3C153A08"/>
    <w:rsid w:val="3C1E0B0E"/>
    <w:rsid w:val="3C460065"/>
    <w:rsid w:val="3C4B6B57"/>
    <w:rsid w:val="3C4B742A"/>
    <w:rsid w:val="3C4D4F50"/>
    <w:rsid w:val="3C683B38"/>
    <w:rsid w:val="3C6C6155"/>
    <w:rsid w:val="3C850B8E"/>
    <w:rsid w:val="3C8F37BA"/>
    <w:rsid w:val="3C925059"/>
    <w:rsid w:val="3C97441D"/>
    <w:rsid w:val="3C9B3F0D"/>
    <w:rsid w:val="3CA07775"/>
    <w:rsid w:val="3CA30C83"/>
    <w:rsid w:val="3CAB1C76"/>
    <w:rsid w:val="3CAF1767"/>
    <w:rsid w:val="3CBB635D"/>
    <w:rsid w:val="3CC01BC6"/>
    <w:rsid w:val="3CC06C0E"/>
    <w:rsid w:val="3CC263E7"/>
    <w:rsid w:val="3CC50F8A"/>
    <w:rsid w:val="3CCD42E3"/>
    <w:rsid w:val="3CD76F0F"/>
    <w:rsid w:val="3CDD2778"/>
    <w:rsid w:val="3CE533DA"/>
    <w:rsid w:val="3CF54B15"/>
    <w:rsid w:val="3D0777F5"/>
    <w:rsid w:val="3D197651"/>
    <w:rsid w:val="3D2002A4"/>
    <w:rsid w:val="3D2F28A7"/>
    <w:rsid w:val="3D363C36"/>
    <w:rsid w:val="3D661298"/>
    <w:rsid w:val="3D6E09A6"/>
    <w:rsid w:val="3D7725E5"/>
    <w:rsid w:val="3D826E7B"/>
    <w:rsid w:val="3D8E5820"/>
    <w:rsid w:val="3D9A5AF7"/>
    <w:rsid w:val="3D9A6CBA"/>
    <w:rsid w:val="3D9B7F3D"/>
    <w:rsid w:val="3DA6700D"/>
    <w:rsid w:val="3DAE7C70"/>
    <w:rsid w:val="3DB73C74"/>
    <w:rsid w:val="3DBB413B"/>
    <w:rsid w:val="3DD50037"/>
    <w:rsid w:val="3DE2791A"/>
    <w:rsid w:val="3DE418AC"/>
    <w:rsid w:val="3DEC2546"/>
    <w:rsid w:val="3DFF671E"/>
    <w:rsid w:val="3E067AAC"/>
    <w:rsid w:val="3E111FAD"/>
    <w:rsid w:val="3E151A9D"/>
    <w:rsid w:val="3E1D0952"/>
    <w:rsid w:val="3E2D328B"/>
    <w:rsid w:val="3E2F6B99"/>
    <w:rsid w:val="3E352AE6"/>
    <w:rsid w:val="3E3E2BAA"/>
    <w:rsid w:val="3E5527E2"/>
    <w:rsid w:val="3E7013C9"/>
    <w:rsid w:val="3E9A6EC9"/>
    <w:rsid w:val="3EA3354D"/>
    <w:rsid w:val="3EB23790"/>
    <w:rsid w:val="3EBC460F"/>
    <w:rsid w:val="3EC73901"/>
    <w:rsid w:val="3EDC080D"/>
    <w:rsid w:val="3EEA4CD8"/>
    <w:rsid w:val="3EEF6FFF"/>
    <w:rsid w:val="3EF25642"/>
    <w:rsid w:val="3F051B12"/>
    <w:rsid w:val="3F0B563E"/>
    <w:rsid w:val="3F116709"/>
    <w:rsid w:val="3F161F71"/>
    <w:rsid w:val="3F163D1F"/>
    <w:rsid w:val="3F165ACD"/>
    <w:rsid w:val="3F1E711F"/>
    <w:rsid w:val="3F220916"/>
    <w:rsid w:val="3F2F3033"/>
    <w:rsid w:val="3F316DAB"/>
    <w:rsid w:val="3F4C776C"/>
    <w:rsid w:val="3F5B7984"/>
    <w:rsid w:val="3F5E7474"/>
    <w:rsid w:val="3F696EB6"/>
    <w:rsid w:val="3F7E0A24"/>
    <w:rsid w:val="3F99017B"/>
    <w:rsid w:val="3F9D458A"/>
    <w:rsid w:val="3F9F1F66"/>
    <w:rsid w:val="3FA11081"/>
    <w:rsid w:val="3FA335F9"/>
    <w:rsid w:val="3FAB0FA1"/>
    <w:rsid w:val="3FC75019"/>
    <w:rsid w:val="3FEC69F0"/>
    <w:rsid w:val="40004AB0"/>
    <w:rsid w:val="401563F9"/>
    <w:rsid w:val="402D25AD"/>
    <w:rsid w:val="403501D5"/>
    <w:rsid w:val="405C1C05"/>
    <w:rsid w:val="406805AA"/>
    <w:rsid w:val="406960D0"/>
    <w:rsid w:val="407231D7"/>
    <w:rsid w:val="40774C91"/>
    <w:rsid w:val="40784565"/>
    <w:rsid w:val="4093139F"/>
    <w:rsid w:val="40B90E06"/>
    <w:rsid w:val="40D55514"/>
    <w:rsid w:val="40E57E4D"/>
    <w:rsid w:val="40EC4703"/>
    <w:rsid w:val="40F97454"/>
    <w:rsid w:val="41006A35"/>
    <w:rsid w:val="4114428E"/>
    <w:rsid w:val="411B386E"/>
    <w:rsid w:val="412169AB"/>
    <w:rsid w:val="412C5A7C"/>
    <w:rsid w:val="41350D1D"/>
    <w:rsid w:val="41395AA3"/>
    <w:rsid w:val="414C7ECC"/>
    <w:rsid w:val="41566655"/>
    <w:rsid w:val="41594397"/>
    <w:rsid w:val="415A4AB8"/>
    <w:rsid w:val="415E375B"/>
    <w:rsid w:val="418A5AB5"/>
    <w:rsid w:val="41961147"/>
    <w:rsid w:val="41970A1B"/>
    <w:rsid w:val="41B4781F"/>
    <w:rsid w:val="41BE244C"/>
    <w:rsid w:val="41C23CEA"/>
    <w:rsid w:val="41F8770C"/>
    <w:rsid w:val="420662CD"/>
    <w:rsid w:val="42091D27"/>
    <w:rsid w:val="420A5691"/>
    <w:rsid w:val="420A6C99"/>
    <w:rsid w:val="420D53D6"/>
    <w:rsid w:val="421F113C"/>
    <w:rsid w:val="42366486"/>
    <w:rsid w:val="423B584A"/>
    <w:rsid w:val="423E2FB8"/>
    <w:rsid w:val="4253528A"/>
    <w:rsid w:val="425E3946"/>
    <w:rsid w:val="425E756F"/>
    <w:rsid w:val="42611755"/>
    <w:rsid w:val="42666D6B"/>
    <w:rsid w:val="426E3E72"/>
    <w:rsid w:val="42815953"/>
    <w:rsid w:val="42925DB2"/>
    <w:rsid w:val="429C278D"/>
    <w:rsid w:val="42B0448A"/>
    <w:rsid w:val="42B45D29"/>
    <w:rsid w:val="42B549E2"/>
    <w:rsid w:val="42CD6DEA"/>
    <w:rsid w:val="430A7932"/>
    <w:rsid w:val="430B346F"/>
    <w:rsid w:val="43104F29"/>
    <w:rsid w:val="43112896"/>
    <w:rsid w:val="43144A19"/>
    <w:rsid w:val="43151446"/>
    <w:rsid w:val="43192030"/>
    <w:rsid w:val="431E13F4"/>
    <w:rsid w:val="43217136"/>
    <w:rsid w:val="432C2862"/>
    <w:rsid w:val="433724B6"/>
    <w:rsid w:val="43572B58"/>
    <w:rsid w:val="43605CF6"/>
    <w:rsid w:val="43664087"/>
    <w:rsid w:val="439416B6"/>
    <w:rsid w:val="43963680"/>
    <w:rsid w:val="439F1200"/>
    <w:rsid w:val="439F7F21"/>
    <w:rsid w:val="43A044FF"/>
    <w:rsid w:val="43A86F10"/>
    <w:rsid w:val="43AF738A"/>
    <w:rsid w:val="43B03CB9"/>
    <w:rsid w:val="43B72D8E"/>
    <w:rsid w:val="43C75114"/>
    <w:rsid w:val="43CA332A"/>
    <w:rsid w:val="43CA50D8"/>
    <w:rsid w:val="43E73F87"/>
    <w:rsid w:val="43E75C8A"/>
    <w:rsid w:val="43E97AFD"/>
    <w:rsid w:val="44155EBB"/>
    <w:rsid w:val="441951DF"/>
    <w:rsid w:val="441A7E0D"/>
    <w:rsid w:val="441B3E0D"/>
    <w:rsid w:val="441B5933"/>
    <w:rsid w:val="442128F3"/>
    <w:rsid w:val="442C5D93"/>
    <w:rsid w:val="442E3633"/>
    <w:rsid w:val="44314262"/>
    <w:rsid w:val="443864E5"/>
    <w:rsid w:val="443F1622"/>
    <w:rsid w:val="445D5F4C"/>
    <w:rsid w:val="44753296"/>
    <w:rsid w:val="4484172B"/>
    <w:rsid w:val="44877E79"/>
    <w:rsid w:val="449C358C"/>
    <w:rsid w:val="44DC1567"/>
    <w:rsid w:val="44F71E70"/>
    <w:rsid w:val="450338D7"/>
    <w:rsid w:val="45091180"/>
    <w:rsid w:val="45140D01"/>
    <w:rsid w:val="45596713"/>
    <w:rsid w:val="4561381A"/>
    <w:rsid w:val="456450B8"/>
    <w:rsid w:val="45795008"/>
    <w:rsid w:val="458C4D3B"/>
    <w:rsid w:val="458F482B"/>
    <w:rsid w:val="45927E77"/>
    <w:rsid w:val="45967968"/>
    <w:rsid w:val="459736E0"/>
    <w:rsid w:val="459C29C3"/>
    <w:rsid w:val="45AF0A29"/>
    <w:rsid w:val="45BE6EBE"/>
    <w:rsid w:val="45CF2E79"/>
    <w:rsid w:val="45D35D56"/>
    <w:rsid w:val="45D55AA5"/>
    <w:rsid w:val="45DE30BD"/>
    <w:rsid w:val="45E10CC7"/>
    <w:rsid w:val="45F36B68"/>
    <w:rsid w:val="46001285"/>
    <w:rsid w:val="46026DAB"/>
    <w:rsid w:val="46080139"/>
    <w:rsid w:val="46081EE8"/>
    <w:rsid w:val="46307B3F"/>
    <w:rsid w:val="46333408"/>
    <w:rsid w:val="46340F2E"/>
    <w:rsid w:val="465B2048"/>
    <w:rsid w:val="4669643F"/>
    <w:rsid w:val="466E2692"/>
    <w:rsid w:val="46737CA9"/>
    <w:rsid w:val="46827EEC"/>
    <w:rsid w:val="46845A12"/>
    <w:rsid w:val="46965745"/>
    <w:rsid w:val="46B34549"/>
    <w:rsid w:val="46BC1650"/>
    <w:rsid w:val="46C6602A"/>
    <w:rsid w:val="46D63D94"/>
    <w:rsid w:val="46DE1A26"/>
    <w:rsid w:val="46E11B42"/>
    <w:rsid w:val="46E35ACC"/>
    <w:rsid w:val="47095F17"/>
    <w:rsid w:val="471C21BB"/>
    <w:rsid w:val="47222150"/>
    <w:rsid w:val="47376F28"/>
    <w:rsid w:val="473C009B"/>
    <w:rsid w:val="47596E9F"/>
    <w:rsid w:val="47705F96"/>
    <w:rsid w:val="47721D0E"/>
    <w:rsid w:val="478878EC"/>
    <w:rsid w:val="47946129"/>
    <w:rsid w:val="47A36B0F"/>
    <w:rsid w:val="47AA6FC6"/>
    <w:rsid w:val="47B27E52"/>
    <w:rsid w:val="47B873FB"/>
    <w:rsid w:val="47BC7009"/>
    <w:rsid w:val="47BE6D02"/>
    <w:rsid w:val="47C22BCA"/>
    <w:rsid w:val="47DB3D58"/>
    <w:rsid w:val="47F6211F"/>
    <w:rsid w:val="47F95F8C"/>
    <w:rsid w:val="48117779"/>
    <w:rsid w:val="481608EC"/>
    <w:rsid w:val="481922D5"/>
    <w:rsid w:val="481F5625"/>
    <w:rsid w:val="48221986"/>
    <w:rsid w:val="48254FD3"/>
    <w:rsid w:val="482D3655"/>
    <w:rsid w:val="484C255F"/>
    <w:rsid w:val="484F2050"/>
    <w:rsid w:val="48733F90"/>
    <w:rsid w:val="487B35EF"/>
    <w:rsid w:val="48836D8F"/>
    <w:rsid w:val="48952158"/>
    <w:rsid w:val="48A028AB"/>
    <w:rsid w:val="48CE256F"/>
    <w:rsid w:val="48D367DD"/>
    <w:rsid w:val="48DB38E3"/>
    <w:rsid w:val="48DD3AFF"/>
    <w:rsid w:val="48DE3AFD"/>
    <w:rsid w:val="48EB621C"/>
    <w:rsid w:val="48F0738F"/>
    <w:rsid w:val="48FA7208"/>
    <w:rsid w:val="490B41C9"/>
    <w:rsid w:val="49374FBE"/>
    <w:rsid w:val="49432FD4"/>
    <w:rsid w:val="49435269"/>
    <w:rsid w:val="49595D88"/>
    <w:rsid w:val="4970227E"/>
    <w:rsid w:val="498B70B7"/>
    <w:rsid w:val="49BE56DF"/>
    <w:rsid w:val="49E9403A"/>
    <w:rsid w:val="4A02381D"/>
    <w:rsid w:val="4A070E34"/>
    <w:rsid w:val="4A11128D"/>
    <w:rsid w:val="4A1946C3"/>
    <w:rsid w:val="4A1E617D"/>
    <w:rsid w:val="4A221B3B"/>
    <w:rsid w:val="4A3B6D2F"/>
    <w:rsid w:val="4A585ED7"/>
    <w:rsid w:val="4A633B90"/>
    <w:rsid w:val="4A6534B0"/>
    <w:rsid w:val="4A681D15"/>
    <w:rsid w:val="4A875AD1"/>
    <w:rsid w:val="4A8A736F"/>
    <w:rsid w:val="4AB83EDC"/>
    <w:rsid w:val="4ABB39CC"/>
    <w:rsid w:val="4ABD5996"/>
    <w:rsid w:val="4AD351BA"/>
    <w:rsid w:val="4AD4683C"/>
    <w:rsid w:val="4AF8077D"/>
    <w:rsid w:val="4AFC7BFA"/>
    <w:rsid w:val="4B094738"/>
    <w:rsid w:val="4B1A06F3"/>
    <w:rsid w:val="4B1B1566"/>
    <w:rsid w:val="4B296952"/>
    <w:rsid w:val="4B3317B5"/>
    <w:rsid w:val="4B3F63AB"/>
    <w:rsid w:val="4B434CCB"/>
    <w:rsid w:val="4B490FD8"/>
    <w:rsid w:val="4B6E0FC1"/>
    <w:rsid w:val="4B7A73E4"/>
    <w:rsid w:val="4B7E496D"/>
    <w:rsid w:val="4B9C5B46"/>
    <w:rsid w:val="4BB53507"/>
    <w:rsid w:val="4BD96800"/>
    <w:rsid w:val="4BDC1E4C"/>
    <w:rsid w:val="4BEC5213"/>
    <w:rsid w:val="4BEC7CE7"/>
    <w:rsid w:val="4BFA64F8"/>
    <w:rsid w:val="4C14361A"/>
    <w:rsid w:val="4C1C049B"/>
    <w:rsid w:val="4C2F34FF"/>
    <w:rsid w:val="4C404189"/>
    <w:rsid w:val="4C487679"/>
    <w:rsid w:val="4C567E51"/>
    <w:rsid w:val="4C6562E6"/>
    <w:rsid w:val="4C681932"/>
    <w:rsid w:val="4C7327B1"/>
    <w:rsid w:val="4C934C01"/>
    <w:rsid w:val="4C9856FF"/>
    <w:rsid w:val="4CA46E0E"/>
    <w:rsid w:val="4CAD0BB5"/>
    <w:rsid w:val="4CAD4014"/>
    <w:rsid w:val="4CBD3A2C"/>
    <w:rsid w:val="4CE54D31"/>
    <w:rsid w:val="4CED2C03"/>
    <w:rsid w:val="4CF60CEC"/>
    <w:rsid w:val="4D1675E0"/>
    <w:rsid w:val="4D275349"/>
    <w:rsid w:val="4D297313"/>
    <w:rsid w:val="4D2D0E54"/>
    <w:rsid w:val="4D4D1254"/>
    <w:rsid w:val="4D5D520F"/>
    <w:rsid w:val="4D5F2D35"/>
    <w:rsid w:val="4D6B771C"/>
    <w:rsid w:val="4D7367E0"/>
    <w:rsid w:val="4D7762D0"/>
    <w:rsid w:val="4D814A59"/>
    <w:rsid w:val="4D844549"/>
    <w:rsid w:val="4D904A3F"/>
    <w:rsid w:val="4DA15A1F"/>
    <w:rsid w:val="4DAA2F7A"/>
    <w:rsid w:val="4DAD0E7E"/>
    <w:rsid w:val="4DB26100"/>
    <w:rsid w:val="4DBB5BDA"/>
    <w:rsid w:val="4DC82688"/>
    <w:rsid w:val="4DD54DA5"/>
    <w:rsid w:val="4DED20EF"/>
    <w:rsid w:val="4DF0398D"/>
    <w:rsid w:val="4E1C29D4"/>
    <w:rsid w:val="4E241889"/>
    <w:rsid w:val="4E30647F"/>
    <w:rsid w:val="4E375A60"/>
    <w:rsid w:val="4E4A12EF"/>
    <w:rsid w:val="4E507D60"/>
    <w:rsid w:val="4E5959D6"/>
    <w:rsid w:val="4E5B5B21"/>
    <w:rsid w:val="4E5C7274"/>
    <w:rsid w:val="4E66521C"/>
    <w:rsid w:val="4E9407BC"/>
    <w:rsid w:val="4E9724F5"/>
    <w:rsid w:val="4EA03605"/>
    <w:rsid w:val="4EA34EA3"/>
    <w:rsid w:val="4EA578C4"/>
    <w:rsid w:val="4EB14C0F"/>
    <w:rsid w:val="4EB81818"/>
    <w:rsid w:val="4EBE3A8B"/>
    <w:rsid w:val="4EC3057A"/>
    <w:rsid w:val="4ED815A1"/>
    <w:rsid w:val="4EE51018"/>
    <w:rsid w:val="4EE74D90"/>
    <w:rsid w:val="4EEC05F8"/>
    <w:rsid w:val="4EF65EE6"/>
    <w:rsid w:val="4EF70D4B"/>
    <w:rsid w:val="4F0771E0"/>
    <w:rsid w:val="4F132029"/>
    <w:rsid w:val="4F155DA1"/>
    <w:rsid w:val="4F1F277C"/>
    <w:rsid w:val="4F337FD5"/>
    <w:rsid w:val="4F363F69"/>
    <w:rsid w:val="4F4E3061"/>
    <w:rsid w:val="4F513B54"/>
    <w:rsid w:val="4F5D5052"/>
    <w:rsid w:val="4F626628"/>
    <w:rsid w:val="4F7800DE"/>
    <w:rsid w:val="4F797BAB"/>
    <w:rsid w:val="4F7B197C"/>
    <w:rsid w:val="4F8847C5"/>
    <w:rsid w:val="4F9C201E"/>
    <w:rsid w:val="4F9F3ABC"/>
    <w:rsid w:val="4FB12D62"/>
    <w:rsid w:val="4FBE5489"/>
    <w:rsid w:val="4FC13833"/>
    <w:rsid w:val="4FC21359"/>
    <w:rsid w:val="4FC275AB"/>
    <w:rsid w:val="4FD03A76"/>
    <w:rsid w:val="4FE55A96"/>
    <w:rsid w:val="4FE65048"/>
    <w:rsid w:val="4FF736F9"/>
    <w:rsid w:val="4FFA4F97"/>
    <w:rsid w:val="50081462"/>
    <w:rsid w:val="50153B7F"/>
    <w:rsid w:val="501871CB"/>
    <w:rsid w:val="502142D2"/>
    <w:rsid w:val="502838B2"/>
    <w:rsid w:val="502D7E4E"/>
    <w:rsid w:val="50306C0B"/>
    <w:rsid w:val="504A7CCC"/>
    <w:rsid w:val="504B134F"/>
    <w:rsid w:val="504B57F2"/>
    <w:rsid w:val="506348EA"/>
    <w:rsid w:val="507B7E86"/>
    <w:rsid w:val="507F724A"/>
    <w:rsid w:val="50830AE8"/>
    <w:rsid w:val="50871711"/>
    <w:rsid w:val="509947B0"/>
    <w:rsid w:val="50A25D9F"/>
    <w:rsid w:val="50B476EF"/>
    <w:rsid w:val="50C40DD7"/>
    <w:rsid w:val="50C51101"/>
    <w:rsid w:val="50C71722"/>
    <w:rsid w:val="50E84DEF"/>
    <w:rsid w:val="50EA0B67"/>
    <w:rsid w:val="50FC74A4"/>
    <w:rsid w:val="50FE0AB7"/>
    <w:rsid w:val="510A745C"/>
    <w:rsid w:val="51167BAE"/>
    <w:rsid w:val="511A49C9"/>
    <w:rsid w:val="512A5408"/>
    <w:rsid w:val="512D64A3"/>
    <w:rsid w:val="51385D77"/>
    <w:rsid w:val="51654692"/>
    <w:rsid w:val="51932FAD"/>
    <w:rsid w:val="51983E35"/>
    <w:rsid w:val="51984A67"/>
    <w:rsid w:val="519B00B4"/>
    <w:rsid w:val="51A451BA"/>
    <w:rsid w:val="51AC040F"/>
    <w:rsid w:val="51AF1547"/>
    <w:rsid w:val="51B178D7"/>
    <w:rsid w:val="51DB6D66"/>
    <w:rsid w:val="51E43ECB"/>
    <w:rsid w:val="51F3539E"/>
    <w:rsid w:val="51FD18BA"/>
    <w:rsid w:val="52170DFD"/>
    <w:rsid w:val="521A1920"/>
    <w:rsid w:val="52291B63"/>
    <w:rsid w:val="522B58DB"/>
    <w:rsid w:val="523A3698"/>
    <w:rsid w:val="523C53F3"/>
    <w:rsid w:val="524644C3"/>
    <w:rsid w:val="524E02A5"/>
    <w:rsid w:val="525F10E1"/>
    <w:rsid w:val="52804889"/>
    <w:rsid w:val="52860D64"/>
    <w:rsid w:val="52884ADC"/>
    <w:rsid w:val="528B637A"/>
    <w:rsid w:val="528E5F11"/>
    <w:rsid w:val="529A0DFF"/>
    <w:rsid w:val="52C2246A"/>
    <w:rsid w:val="52D47D21"/>
    <w:rsid w:val="52E37F64"/>
    <w:rsid w:val="52EC6E19"/>
    <w:rsid w:val="52ED493F"/>
    <w:rsid w:val="533D001D"/>
    <w:rsid w:val="535624E4"/>
    <w:rsid w:val="53591FD4"/>
    <w:rsid w:val="535B5D4C"/>
    <w:rsid w:val="536B4A2C"/>
    <w:rsid w:val="537A2BAB"/>
    <w:rsid w:val="538D715C"/>
    <w:rsid w:val="539574B0"/>
    <w:rsid w:val="539D0113"/>
    <w:rsid w:val="53AE0572"/>
    <w:rsid w:val="53B03160"/>
    <w:rsid w:val="53BE0BD3"/>
    <w:rsid w:val="53C25DCC"/>
    <w:rsid w:val="53C90F08"/>
    <w:rsid w:val="53DF5896"/>
    <w:rsid w:val="53E144A4"/>
    <w:rsid w:val="53F266B1"/>
    <w:rsid w:val="540E1011"/>
    <w:rsid w:val="54125168"/>
    <w:rsid w:val="542425E2"/>
    <w:rsid w:val="542645AC"/>
    <w:rsid w:val="54284BFE"/>
    <w:rsid w:val="54302D35"/>
    <w:rsid w:val="544241B7"/>
    <w:rsid w:val="544B7B6F"/>
    <w:rsid w:val="544E765F"/>
    <w:rsid w:val="544F3B03"/>
    <w:rsid w:val="54576514"/>
    <w:rsid w:val="54613836"/>
    <w:rsid w:val="547637A3"/>
    <w:rsid w:val="547F3CBD"/>
    <w:rsid w:val="548E3F00"/>
    <w:rsid w:val="54931516"/>
    <w:rsid w:val="54A92AE8"/>
    <w:rsid w:val="54B00056"/>
    <w:rsid w:val="54BC281B"/>
    <w:rsid w:val="54C0055D"/>
    <w:rsid w:val="54C15CE8"/>
    <w:rsid w:val="54C343AC"/>
    <w:rsid w:val="54CA13DC"/>
    <w:rsid w:val="54D20290"/>
    <w:rsid w:val="54DD775A"/>
    <w:rsid w:val="54E81862"/>
    <w:rsid w:val="54FA3343"/>
    <w:rsid w:val="54FA3ADB"/>
    <w:rsid w:val="551E5284"/>
    <w:rsid w:val="55256612"/>
    <w:rsid w:val="552C79A0"/>
    <w:rsid w:val="55323F0B"/>
    <w:rsid w:val="55384597"/>
    <w:rsid w:val="553B4087"/>
    <w:rsid w:val="55410BF9"/>
    <w:rsid w:val="55456CB4"/>
    <w:rsid w:val="554A7E27"/>
    <w:rsid w:val="554D7917"/>
    <w:rsid w:val="55545149"/>
    <w:rsid w:val="55552C0B"/>
    <w:rsid w:val="5563713A"/>
    <w:rsid w:val="556F1F83"/>
    <w:rsid w:val="5572144D"/>
    <w:rsid w:val="557355CF"/>
    <w:rsid w:val="55AC0AE1"/>
    <w:rsid w:val="55B96A08"/>
    <w:rsid w:val="55C7591B"/>
    <w:rsid w:val="55CC4374"/>
    <w:rsid w:val="55D87B28"/>
    <w:rsid w:val="55EB6C16"/>
    <w:rsid w:val="55FD30EB"/>
    <w:rsid w:val="56010E2D"/>
    <w:rsid w:val="561019BC"/>
    <w:rsid w:val="56152A46"/>
    <w:rsid w:val="56170651"/>
    <w:rsid w:val="56260894"/>
    <w:rsid w:val="563D5BDD"/>
    <w:rsid w:val="56424FA2"/>
    <w:rsid w:val="564839BD"/>
    <w:rsid w:val="565031F4"/>
    <w:rsid w:val="566B274A"/>
    <w:rsid w:val="567535C9"/>
    <w:rsid w:val="56776F8E"/>
    <w:rsid w:val="567E247E"/>
    <w:rsid w:val="567F1D52"/>
    <w:rsid w:val="56892BD1"/>
    <w:rsid w:val="56A44031"/>
    <w:rsid w:val="56B57E6A"/>
    <w:rsid w:val="56BA722E"/>
    <w:rsid w:val="56C02A96"/>
    <w:rsid w:val="56D55E16"/>
    <w:rsid w:val="56DF1928"/>
    <w:rsid w:val="56E26572"/>
    <w:rsid w:val="56E66275"/>
    <w:rsid w:val="56E9366F"/>
    <w:rsid w:val="56EB73E7"/>
    <w:rsid w:val="56F52014"/>
    <w:rsid w:val="56F73FDE"/>
    <w:rsid w:val="56FE35BF"/>
    <w:rsid w:val="56FE3DEB"/>
    <w:rsid w:val="57083737"/>
    <w:rsid w:val="570C0F36"/>
    <w:rsid w:val="570D1A54"/>
    <w:rsid w:val="570F5769"/>
    <w:rsid w:val="57167CB4"/>
    <w:rsid w:val="572C7FCB"/>
    <w:rsid w:val="57325016"/>
    <w:rsid w:val="575136EE"/>
    <w:rsid w:val="57545B4F"/>
    <w:rsid w:val="575B27BF"/>
    <w:rsid w:val="576D42A0"/>
    <w:rsid w:val="57790E97"/>
    <w:rsid w:val="577C44E3"/>
    <w:rsid w:val="57947A7F"/>
    <w:rsid w:val="579E445A"/>
    <w:rsid w:val="57B7551B"/>
    <w:rsid w:val="57B974E6"/>
    <w:rsid w:val="57CD4D3F"/>
    <w:rsid w:val="57DF5A67"/>
    <w:rsid w:val="57E207EA"/>
    <w:rsid w:val="57F2799F"/>
    <w:rsid w:val="58003366"/>
    <w:rsid w:val="58046B24"/>
    <w:rsid w:val="580E5A83"/>
    <w:rsid w:val="582708F3"/>
    <w:rsid w:val="582901C7"/>
    <w:rsid w:val="582A3F3F"/>
    <w:rsid w:val="583A23D4"/>
    <w:rsid w:val="583D2911"/>
    <w:rsid w:val="583F3E8F"/>
    <w:rsid w:val="583F5C3D"/>
    <w:rsid w:val="584E53FC"/>
    <w:rsid w:val="58873140"/>
    <w:rsid w:val="58920462"/>
    <w:rsid w:val="58935F89"/>
    <w:rsid w:val="589715D5"/>
    <w:rsid w:val="58B06B3A"/>
    <w:rsid w:val="58B24A28"/>
    <w:rsid w:val="58B54151"/>
    <w:rsid w:val="58BD6B62"/>
    <w:rsid w:val="58BF0B2C"/>
    <w:rsid w:val="58C3061C"/>
    <w:rsid w:val="58C85C32"/>
    <w:rsid w:val="58D77C23"/>
    <w:rsid w:val="58DE2787"/>
    <w:rsid w:val="590454E8"/>
    <w:rsid w:val="59232E69"/>
    <w:rsid w:val="592F5CB1"/>
    <w:rsid w:val="593705EE"/>
    <w:rsid w:val="59481573"/>
    <w:rsid w:val="594828CF"/>
    <w:rsid w:val="594B0611"/>
    <w:rsid w:val="594F0101"/>
    <w:rsid w:val="595065E8"/>
    <w:rsid w:val="595219A0"/>
    <w:rsid w:val="595B6AA6"/>
    <w:rsid w:val="597A4A53"/>
    <w:rsid w:val="59814033"/>
    <w:rsid w:val="598C3104"/>
    <w:rsid w:val="59A0497A"/>
    <w:rsid w:val="59A57D21"/>
    <w:rsid w:val="59A71CEC"/>
    <w:rsid w:val="59AE23A1"/>
    <w:rsid w:val="59BB5797"/>
    <w:rsid w:val="59C208D3"/>
    <w:rsid w:val="59C56616"/>
    <w:rsid w:val="59CB70B4"/>
    <w:rsid w:val="59D32AE1"/>
    <w:rsid w:val="59E051FD"/>
    <w:rsid w:val="59F44805"/>
    <w:rsid w:val="5A0D3E42"/>
    <w:rsid w:val="5A0E3B19"/>
    <w:rsid w:val="5A166E71"/>
    <w:rsid w:val="5A1B1D57"/>
    <w:rsid w:val="5A1B4488"/>
    <w:rsid w:val="5A1D3D5C"/>
    <w:rsid w:val="5A2A6479"/>
    <w:rsid w:val="5A326126"/>
    <w:rsid w:val="5A3D43FE"/>
    <w:rsid w:val="5A3E2B3C"/>
    <w:rsid w:val="5A58103D"/>
    <w:rsid w:val="5A625C12"/>
    <w:rsid w:val="5A6A4AC7"/>
    <w:rsid w:val="5A6D6E55"/>
    <w:rsid w:val="5A8042EB"/>
    <w:rsid w:val="5A9833A8"/>
    <w:rsid w:val="5A9A53AC"/>
    <w:rsid w:val="5A9D30EE"/>
    <w:rsid w:val="5ABB5323"/>
    <w:rsid w:val="5AC5287D"/>
    <w:rsid w:val="5AC62645"/>
    <w:rsid w:val="5AC93B09"/>
    <w:rsid w:val="5AE40D1D"/>
    <w:rsid w:val="5B0311A3"/>
    <w:rsid w:val="5B127639"/>
    <w:rsid w:val="5B2703D9"/>
    <w:rsid w:val="5B2A1451"/>
    <w:rsid w:val="5B394BC5"/>
    <w:rsid w:val="5B3A6B8F"/>
    <w:rsid w:val="5B4F43E9"/>
    <w:rsid w:val="5B5163B3"/>
    <w:rsid w:val="5B57329D"/>
    <w:rsid w:val="5B6634E0"/>
    <w:rsid w:val="5B6A2FD1"/>
    <w:rsid w:val="5B834919"/>
    <w:rsid w:val="5B8F0C89"/>
    <w:rsid w:val="5B90055D"/>
    <w:rsid w:val="5B9242D5"/>
    <w:rsid w:val="5BA74539"/>
    <w:rsid w:val="5BC16969"/>
    <w:rsid w:val="5BC54CCB"/>
    <w:rsid w:val="5BC7745A"/>
    <w:rsid w:val="5BCD0616"/>
    <w:rsid w:val="5BD112A2"/>
    <w:rsid w:val="5BDB3DE7"/>
    <w:rsid w:val="5BDC19F5"/>
    <w:rsid w:val="5C07081F"/>
    <w:rsid w:val="5C0C22DA"/>
    <w:rsid w:val="5C0E6052"/>
    <w:rsid w:val="5C161AB5"/>
    <w:rsid w:val="5C292E8C"/>
    <w:rsid w:val="5C2C472A"/>
    <w:rsid w:val="5C2E04A2"/>
    <w:rsid w:val="5C45759A"/>
    <w:rsid w:val="5C4B18BB"/>
    <w:rsid w:val="5C5123E2"/>
    <w:rsid w:val="5C533A65"/>
    <w:rsid w:val="5C5D0D87"/>
    <w:rsid w:val="5C814A76"/>
    <w:rsid w:val="5C8C341B"/>
    <w:rsid w:val="5C986CFA"/>
    <w:rsid w:val="5C9D4A6D"/>
    <w:rsid w:val="5CC44962"/>
    <w:rsid w:val="5CD728E8"/>
    <w:rsid w:val="5CDF354A"/>
    <w:rsid w:val="5CF7080A"/>
    <w:rsid w:val="5D015BB7"/>
    <w:rsid w:val="5D152C9F"/>
    <w:rsid w:val="5D1F603D"/>
    <w:rsid w:val="5D276C9F"/>
    <w:rsid w:val="5D426050"/>
    <w:rsid w:val="5D494E68"/>
    <w:rsid w:val="5D5C7A80"/>
    <w:rsid w:val="5D683BC1"/>
    <w:rsid w:val="5D810890"/>
    <w:rsid w:val="5D8365CC"/>
    <w:rsid w:val="5D880074"/>
    <w:rsid w:val="5D9407D9"/>
    <w:rsid w:val="5D9A56C3"/>
    <w:rsid w:val="5DA56542"/>
    <w:rsid w:val="5DB501CC"/>
    <w:rsid w:val="5DB6074F"/>
    <w:rsid w:val="5DBE13B2"/>
    <w:rsid w:val="5DC04C39"/>
    <w:rsid w:val="5DCF7A63"/>
    <w:rsid w:val="5DD13B04"/>
    <w:rsid w:val="5DDB071C"/>
    <w:rsid w:val="5DF64FF0"/>
    <w:rsid w:val="5E0E318D"/>
    <w:rsid w:val="5E1D1D49"/>
    <w:rsid w:val="5E1E00A2"/>
    <w:rsid w:val="5E361890"/>
    <w:rsid w:val="5E525F9E"/>
    <w:rsid w:val="5E5757D7"/>
    <w:rsid w:val="5E8425FB"/>
    <w:rsid w:val="5E9B16F3"/>
    <w:rsid w:val="5EAD73F2"/>
    <w:rsid w:val="5EB153BA"/>
    <w:rsid w:val="5EB6652D"/>
    <w:rsid w:val="5EB86749"/>
    <w:rsid w:val="5EB97DCB"/>
    <w:rsid w:val="5ED846F5"/>
    <w:rsid w:val="5EDD4A44"/>
    <w:rsid w:val="5EEB4428"/>
    <w:rsid w:val="5EF84D97"/>
    <w:rsid w:val="5F064D7F"/>
    <w:rsid w:val="5F0E45BB"/>
    <w:rsid w:val="5F1514A5"/>
    <w:rsid w:val="5F24793A"/>
    <w:rsid w:val="5F331B42"/>
    <w:rsid w:val="5F3758FE"/>
    <w:rsid w:val="5F4B4EC7"/>
    <w:rsid w:val="5F4D5328"/>
    <w:rsid w:val="5F4D6E91"/>
    <w:rsid w:val="5F5244A8"/>
    <w:rsid w:val="5F557AF4"/>
    <w:rsid w:val="5F5E109E"/>
    <w:rsid w:val="5F615BB1"/>
    <w:rsid w:val="5F666820"/>
    <w:rsid w:val="5F6D308F"/>
    <w:rsid w:val="5F7E4805"/>
    <w:rsid w:val="5F921D4B"/>
    <w:rsid w:val="5F98625E"/>
    <w:rsid w:val="5F9C7819"/>
    <w:rsid w:val="5FA32F55"/>
    <w:rsid w:val="5FAB005C"/>
    <w:rsid w:val="5FAB3BB8"/>
    <w:rsid w:val="5FBF1411"/>
    <w:rsid w:val="5FF76DFD"/>
    <w:rsid w:val="5FFE462F"/>
    <w:rsid w:val="60002155"/>
    <w:rsid w:val="60011A2A"/>
    <w:rsid w:val="60035A24"/>
    <w:rsid w:val="6010799F"/>
    <w:rsid w:val="60114363"/>
    <w:rsid w:val="60145C01"/>
    <w:rsid w:val="602045A6"/>
    <w:rsid w:val="6022046E"/>
    <w:rsid w:val="603321E9"/>
    <w:rsid w:val="6037544B"/>
    <w:rsid w:val="603C553B"/>
    <w:rsid w:val="60566219"/>
    <w:rsid w:val="60675D31"/>
    <w:rsid w:val="607448F1"/>
    <w:rsid w:val="607641C6"/>
    <w:rsid w:val="609C372E"/>
    <w:rsid w:val="609D1752"/>
    <w:rsid w:val="60A52CFD"/>
    <w:rsid w:val="60BA0556"/>
    <w:rsid w:val="60CA62C0"/>
    <w:rsid w:val="60CB2763"/>
    <w:rsid w:val="60CD0394"/>
    <w:rsid w:val="60CE5DB0"/>
    <w:rsid w:val="60D207B5"/>
    <w:rsid w:val="60E6759D"/>
    <w:rsid w:val="60FB291D"/>
    <w:rsid w:val="610C61D1"/>
    <w:rsid w:val="611008D8"/>
    <w:rsid w:val="6122434D"/>
    <w:rsid w:val="612400C6"/>
    <w:rsid w:val="61250DED"/>
    <w:rsid w:val="61265BEC"/>
    <w:rsid w:val="613227E3"/>
    <w:rsid w:val="61463829"/>
    <w:rsid w:val="61761FA3"/>
    <w:rsid w:val="61785D1C"/>
    <w:rsid w:val="618136D7"/>
    <w:rsid w:val="618B1EF3"/>
    <w:rsid w:val="61970898"/>
    <w:rsid w:val="61B2122D"/>
    <w:rsid w:val="61BB0294"/>
    <w:rsid w:val="61BC3E1F"/>
    <w:rsid w:val="61CA2A1B"/>
    <w:rsid w:val="61D05B58"/>
    <w:rsid w:val="61D0693E"/>
    <w:rsid w:val="61DF3FED"/>
    <w:rsid w:val="62203C3B"/>
    <w:rsid w:val="62214605"/>
    <w:rsid w:val="62233ED9"/>
    <w:rsid w:val="62402CDD"/>
    <w:rsid w:val="62500A46"/>
    <w:rsid w:val="62664A95"/>
    <w:rsid w:val="627007D0"/>
    <w:rsid w:val="62856AF8"/>
    <w:rsid w:val="628E1C9B"/>
    <w:rsid w:val="62960B4F"/>
    <w:rsid w:val="62A50D92"/>
    <w:rsid w:val="62A74B0A"/>
    <w:rsid w:val="62A80882"/>
    <w:rsid w:val="62C12338"/>
    <w:rsid w:val="62E47B0C"/>
    <w:rsid w:val="62F12229"/>
    <w:rsid w:val="62F45876"/>
    <w:rsid w:val="63091321"/>
    <w:rsid w:val="631F69F4"/>
    <w:rsid w:val="632C14B3"/>
    <w:rsid w:val="633B16F7"/>
    <w:rsid w:val="63402869"/>
    <w:rsid w:val="634A7C07"/>
    <w:rsid w:val="635822A8"/>
    <w:rsid w:val="635A392B"/>
    <w:rsid w:val="637970C3"/>
    <w:rsid w:val="638B57DA"/>
    <w:rsid w:val="63A70E45"/>
    <w:rsid w:val="63B35731"/>
    <w:rsid w:val="63D618FE"/>
    <w:rsid w:val="63E703DA"/>
    <w:rsid w:val="63E80EF2"/>
    <w:rsid w:val="63EF49BB"/>
    <w:rsid w:val="63F024E1"/>
    <w:rsid w:val="63F34816"/>
    <w:rsid w:val="63F35B2D"/>
    <w:rsid w:val="63F37308"/>
    <w:rsid w:val="64021829"/>
    <w:rsid w:val="64264155"/>
    <w:rsid w:val="642A77A1"/>
    <w:rsid w:val="642E12EC"/>
    <w:rsid w:val="64305CB5"/>
    <w:rsid w:val="643A45C6"/>
    <w:rsid w:val="643C74D4"/>
    <w:rsid w:val="643E149E"/>
    <w:rsid w:val="64413E0D"/>
    <w:rsid w:val="64436AB5"/>
    <w:rsid w:val="644A155E"/>
    <w:rsid w:val="646A6BA7"/>
    <w:rsid w:val="646D1D84"/>
    <w:rsid w:val="649E1F3D"/>
    <w:rsid w:val="64BB2AEF"/>
    <w:rsid w:val="64BD0615"/>
    <w:rsid w:val="64C00105"/>
    <w:rsid w:val="64CA0F84"/>
    <w:rsid w:val="64D76766"/>
    <w:rsid w:val="64DB4F3F"/>
    <w:rsid w:val="64E42046"/>
    <w:rsid w:val="64F25DE5"/>
    <w:rsid w:val="64FE478A"/>
    <w:rsid w:val="64FF2967"/>
    <w:rsid w:val="65266B02"/>
    <w:rsid w:val="652C12F7"/>
    <w:rsid w:val="652E281C"/>
    <w:rsid w:val="65302769"/>
    <w:rsid w:val="653F727C"/>
    <w:rsid w:val="65444892"/>
    <w:rsid w:val="6545060B"/>
    <w:rsid w:val="6546685C"/>
    <w:rsid w:val="65613696"/>
    <w:rsid w:val="65632A0E"/>
    <w:rsid w:val="656822C6"/>
    <w:rsid w:val="65696805"/>
    <w:rsid w:val="656E77DC"/>
    <w:rsid w:val="65801643"/>
    <w:rsid w:val="65817895"/>
    <w:rsid w:val="65931376"/>
    <w:rsid w:val="659B5030"/>
    <w:rsid w:val="659D0447"/>
    <w:rsid w:val="65A73073"/>
    <w:rsid w:val="65B65064"/>
    <w:rsid w:val="65BA51DB"/>
    <w:rsid w:val="65CA3AA1"/>
    <w:rsid w:val="65DD0843"/>
    <w:rsid w:val="65ED4F2A"/>
    <w:rsid w:val="65F20792"/>
    <w:rsid w:val="65FB2418"/>
    <w:rsid w:val="6612673F"/>
    <w:rsid w:val="66144AC0"/>
    <w:rsid w:val="6632293D"/>
    <w:rsid w:val="66465D2D"/>
    <w:rsid w:val="66482160"/>
    <w:rsid w:val="66613222"/>
    <w:rsid w:val="66644AC0"/>
    <w:rsid w:val="666A0329"/>
    <w:rsid w:val="666B40A1"/>
    <w:rsid w:val="667257DF"/>
    <w:rsid w:val="66817B87"/>
    <w:rsid w:val="66886A01"/>
    <w:rsid w:val="668A4527"/>
    <w:rsid w:val="668D04BB"/>
    <w:rsid w:val="66952ECC"/>
    <w:rsid w:val="66A9017B"/>
    <w:rsid w:val="66B21CD0"/>
    <w:rsid w:val="66C33EDD"/>
    <w:rsid w:val="66D439F4"/>
    <w:rsid w:val="66DA3A31"/>
    <w:rsid w:val="66E10C4D"/>
    <w:rsid w:val="66E55C01"/>
    <w:rsid w:val="66ED0F5A"/>
    <w:rsid w:val="66F26570"/>
    <w:rsid w:val="66F45E44"/>
    <w:rsid w:val="66FC7022"/>
    <w:rsid w:val="66FE7268"/>
    <w:rsid w:val="67000C8D"/>
    <w:rsid w:val="670267B3"/>
    <w:rsid w:val="670A5668"/>
    <w:rsid w:val="672C3830"/>
    <w:rsid w:val="673D3C8F"/>
    <w:rsid w:val="674566A0"/>
    <w:rsid w:val="67696832"/>
    <w:rsid w:val="676C6322"/>
    <w:rsid w:val="67866B19"/>
    <w:rsid w:val="67955879"/>
    <w:rsid w:val="67A1421E"/>
    <w:rsid w:val="67A81BA6"/>
    <w:rsid w:val="67C147FE"/>
    <w:rsid w:val="67C73559"/>
    <w:rsid w:val="67CC79C7"/>
    <w:rsid w:val="67DC5256"/>
    <w:rsid w:val="67E22141"/>
    <w:rsid w:val="67FD341E"/>
    <w:rsid w:val="680622D3"/>
    <w:rsid w:val="6809591F"/>
    <w:rsid w:val="680A39FF"/>
    <w:rsid w:val="680D3662"/>
    <w:rsid w:val="68172B1F"/>
    <w:rsid w:val="681D2542"/>
    <w:rsid w:val="6823604A"/>
    <w:rsid w:val="683055A2"/>
    <w:rsid w:val="68370BAF"/>
    <w:rsid w:val="683F230D"/>
    <w:rsid w:val="68525518"/>
    <w:rsid w:val="68594AF9"/>
    <w:rsid w:val="68721717"/>
    <w:rsid w:val="68757459"/>
    <w:rsid w:val="6881195A"/>
    <w:rsid w:val="68831B76"/>
    <w:rsid w:val="68925915"/>
    <w:rsid w:val="689A0C6D"/>
    <w:rsid w:val="68A35D74"/>
    <w:rsid w:val="68B97345"/>
    <w:rsid w:val="68BF2482"/>
    <w:rsid w:val="68C33D20"/>
    <w:rsid w:val="68D04F89"/>
    <w:rsid w:val="68D36516"/>
    <w:rsid w:val="68D423D1"/>
    <w:rsid w:val="68DC4DE2"/>
    <w:rsid w:val="68FE3DF4"/>
    <w:rsid w:val="690F3409"/>
    <w:rsid w:val="690F51B7"/>
    <w:rsid w:val="69164798"/>
    <w:rsid w:val="692844CB"/>
    <w:rsid w:val="692D66F4"/>
    <w:rsid w:val="692F13B6"/>
    <w:rsid w:val="69407A67"/>
    <w:rsid w:val="69456E2B"/>
    <w:rsid w:val="69562DE6"/>
    <w:rsid w:val="69670B4F"/>
    <w:rsid w:val="697274F4"/>
    <w:rsid w:val="69931944"/>
    <w:rsid w:val="69966816"/>
    <w:rsid w:val="69992CD3"/>
    <w:rsid w:val="69A753F0"/>
    <w:rsid w:val="69BB533F"/>
    <w:rsid w:val="69D32689"/>
    <w:rsid w:val="69D87C9F"/>
    <w:rsid w:val="69DC0762"/>
    <w:rsid w:val="69E76134"/>
    <w:rsid w:val="69EA0620"/>
    <w:rsid w:val="69F12B0F"/>
    <w:rsid w:val="69F60125"/>
    <w:rsid w:val="69F83E9D"/>
    <w:rsid w:val="69F97043"/>
    <w:rsid w:val="6A114F5F"/>
    <w:rsid w:val="6A2922A9"/>
    <w:rsid w:val="6A372590"/>
    <w:rsid w:val="6A3B1FCA"/>
    <w:rsid w:val="6A547D16"/>
    <w:rsid w:val="6A6324A8"/>
    <w:rsid w:val="6A682DD1"/>
    <w:rsid w:val="6A70612A"/>
    <w:rsid w:val="6A7B723E"/>
    <w:rsid w:val="6A876E3D"/>
    <w:rsid w:val="6A8B30F9"/>
    <w:rsid w:val="6A9823D0"/>
    <w:rsid w:val="6AAF6C52"/>
    <w:rsid w:val="6AB37DC4"/>
    <w:rsid w:val="6AE82164"/>
    <w:rsid w:val="6AFD556A"/>
    <w:rsid w:val="6B0D5727"/>
    <w:rsid w:val="6B252A70"/>
    <w:rsid w:val="6B2A277C"/>
    <w:rsid w:val="6B2D401B"/>
    <w:rsid w:val="6B3446BF"/>
    <w:rsid w:val="6B3E5C88"/>
    <w:rsid w:val="6B557B0C"/>
    <w:rsid w:val="6B882FFF"/>
    <w:rsid w:val="6BA37E39"/>
    <w:rsid w:val="6BAD1792"/>
    <w:rsid w:val="6BBB3062"/>
    <w:rsid w:val="6BBD50B2"/>
    <w:rsid w:val="6BD83F86"/>
    <w:rsid w:val="6BDA5F51"/>
    <w:rsid w:val="6BDA7CFF"/>
    <w:rsid w:val="6BE91CF0"/>
    <w:rsid w:val="6BEB1F0C"/>
    <w:rsid w:val="6BFF59B7"/>
    <w:rsid w:val="6C066D46"/>
    <w:rsid w:val="6C094CBD"/>
    <w:rsid w:val="6C0C3C30"/>
    <w:rsid w:val="6C217E45"/>
    <w:rsid w:val="6C225202"/>
    <w:rsid w:val="6C353187"/>
    <w:rsid w:val="6C4433CA"/>
    <w:rsid w:val="6C5F1FB2"/>
    <w:rsid w:val="6C755E4A"/>
    <w:rsid w:val="6C9F4AA4"/>
    <w:rsid w:val="6CA64085"/>
    <w:rsid w:val="6CA91376"/>
    <w:rsid w:val="6CAE6A95"/>
    <w:rsid w:val="6CCA7D73"/>
    <w:rsid w:val="6CE32BE3"/>
    <w:rsid w:val="6CE93F71"/>
    <w:rsid w:val="6CF748E0"/>
    <w:rsid w:val="6CF92406"/>
    <w:rsid w:val="6CFC5A53"/>
    <w:rsid w:val="6D032E34"/>
    <w:rsid w:val="6D1304B9"/>
    <w:rsid w:val="6D1847BE"/>
    <w:rsid w:val="6D1F3179"/>
    <w:rsid w:val="6D216B9A"/>
    <w:rsid w:val="6D231231"/>
    <w:rsid w:val="6D284A9A"/>
    <w:rsid w:val="6D3276C6"/>
    <w:rsid w:val="6D3D7E5D"/>
    <w:rsid w:val="6D3E6A5C"/>
    <w:rsid w:val="6D404A99"/>
    <w:rsid w:val="6D4D2752"/>
    <w:rsid w:val="6D4F2026"/>
    <w:rsid w:val="6D521B17"/>
    <w:rsid w:val="6D667370"/>
    <w:rsid w:val="6D673814"/>
    <w:rsid w:val="6D853C9A"/>
    <w:rsid w:val="6D871DC2"/>
    <w:rsid w:val="6D8819DC"/>
    <w:rsid w:val="6D881C5D"/>
    <w:rsid w:val="6D8F4B19"/>
    <w:rsid w:val="6D934609"/>
    <w:rsid w:val="6DA5433C"/>
    <w:rsid w:val="6DA71E62"/>
    <w:rsid w:val="6DA85BDA"/>
    <w:rsid w:val="6DA93E2C"/>
    <w:rsid w:val="6DB225B5"/>
    <w:rsid w:val="6DB30807"/>
    <w:rsid w:val="6DBA7147"/>
    <w:rsid w:val="6DD864C0"/>
    <w:rsid w:val="6DDE5180"/>
    <w:rsid w:val="6DDF784E"/>
    <w:rsid w:val="6DEB13CD"/>
    <w:rsid w:val="6DF456B4"/>
    <w:rsid w:val="6E041063"/>
    <w:rsid w:val="6E0C7F17"/>
    <w:rsid w:val="6E0E5A3E"/>
    <w:rsid w:val="6E337B9A"/>
    <w:rsid w:val="6E492F1A"/>
    <w:rsid w:val="6E5356C4"/>
    <w:rsid w:val="6E5C7243"/>
    <w:rsid w:val="6E641B01"/>
    <w:rsid w:val="6E647D53"/>
    <w:rsid w:val="6E6B10E2"/>
    <w:rsid w:val="6E6E4D5A"/>
    <w:rsid w:val="6E7D45F7"/>
    <w:rsid w:val="6E8977BA"/>
    <w:rsid w:val="6E8B3532"/>
    <w:rsid w:val="6EAB1E23"/>
    <w:rsid w:val="6EB77565"/>
    <w:rsid w:val="6EBD7464"/>
    <w:rsid w:val="6EC32CCC"/>
    <w:rsid w:val="6EC43A47"/>
    <w:rsid w:val="6EC802E2"/>
    <w:rsid w:val="6EDB6C10"/>
    <w:rsid w:val="6EE82732"/>
    <w:rsid w:val="6EE86439"/>
    <w:rsid w:val="6EED5F9B"/>
    <w:rsid w:val="6EEE586F"/>
    <w:rsid w:val="6F0926A9"/>
    <w:rsid w:val="6F1376C8"/>
    <w:rsid w:val="6F21320F"/>
    <w:rsid w:val="6F3C65DA"/>
    <w:rsid w:val="6F410095"/>
    <w:rsid w:val="6F467459"/>
    <w:rsid w:val="6F4D4C8B"/>
    <w:rsid w:val="6F5A2F04"/>
    <w:rsid w:val="6F5E47A3"/>
    <w:rsid w:val="6F63625D"/>
    <w:rsid w:val="6F6A3147"/>
    <w:rsid w:val="6F7915DA"/>
    <w:rsid w:val="6F80296B"/>
    <w:rsid w:val="6F912DCA"/>
    <w:rsid w:val="6F9C7BF6"/>
    <w:rsid w:val="6FAC5D4C"/>
    <w:rsid w:val="6FB940CF"/>
    <w:rsid w:val="6FD131C7"/>
    <w:rsid w:val="6FE3114C"/>
    <w:rsid w:val="6FE32EFA"/>
    <w:rsid w:val="6FEC0000"/>
    <w:rsid w:val="6FED3D79"/>
    <w:rsid w:val="700417EE"/>
    <w:rsid w:val="700C2451"/>
    <w:rsid w:val="70182BA3"/>
    <w:rsid w:val="7019691C"/>
    <w:rsid w:val="7036127C"/>
    <w:rsid w:val="703E2A87"/>
    <w:rsid w:val="7040659E"/>
    <w:rsid w:val="704A2F79"/>
    <w:rsid w:val="704C0A9F"/>
    <w:rsid w:val="70514307"/>
    <w:rsid w:val="70521BB1"/>
    <w:rsid w:val="706A7177"/>
    <w:rsid w:val="70735EBF"/>
    <w:rsid w:val="7080540B"/>
    <w:rsid w:val="708C3591"/>
    <w:rsid w:val="709B5583"/>
    <w:rsid w:val="709F5073"/>
    <w:rsid w:val="70AB7EBB"/>
    <w:rsid w:val="70AE3508"/>
    <w:rsid w:val="70B0102E"/>
    <w:rsid w:val="70C420AF"/>
    <w:rsid w:val="70E76A1A"/>
    <w:rsid w:val="70F73101"/>
    <w:rsid w:val="70FE448F"/>
    <w:rsid w:val="70FF5B11"/>
    <w:rsid w:val="7101188A"/>
    <w:rsid w:val="71155335"/>
    <w:rsid w:val="711A75B4"/>
    <w:rsid w:val="71277668"/>
    <w:rsid w:val="713779A1"/>
    <w:rsid w:val="714D0F73"/>
    <w:rsid w:val="717C1858"/>
    <w:rsid w:val="71825F3B"/>
    <w:rsid w:val="718A5D23"/>
    <w:rsid w:val="718F3339"/>
    <w:rsid w:val="718F6E95"/>
    <w:rsid w:val="71922E29"/>
    <w:rsid w:val="719426FE"/>
    <w:rsid w:val="71956476"/>
    <w:rsid w:val="719C5A56"/>
    <w:rsid w:val="71A520EA"/>
    <w:rsid w:val="71A64819"/>
    <w:rsid w:val="71A650E3"/>
    <w:rsid w:val="71B63AAD"/>
    <w:rsid w:val="71B75E28"/>
    <w:rsid w:val="71B92164"/>
    <w:rsid w:val="71BB5107"/>
    <w:rsid w:val="71BB5EDC"/>
    <w:rsid w:val="71C04A96"/>
    <w:rsid w:val="71E2790D"/>
    <w:rsid w:val="71EA67C2"/>
    <w:rsid w:val="71FB09CF"/>
    <w:rsid w:val="72181581"/>
    <w:rsid w:val="72212810"/>
    <w:rsid w:val="722F68CA"/>
    <w:rsid w:val="723B526F"/>
    <w:rsid w:val="724C122A"/>
    <w:rsid w:val="7252403F"/>
    <w:rsid w:val="725B76BF"/>
    <w:rsid w:val="727147ED"/>
    <w:rsid w:val="72806C2A"/>
    <w:rsid w:val="72AE77EF"/>
    <w:rsid w:val="72B87536"/>
    <w:rsid w:val="72D1172F"/>
    <w:rsid w:val="72DA4A88"/>
    <w:rsid w:val="72E96A79"/>
    <w:rsid w:val="73152BC1"/>
    <w:rsid w:val="731A4E85"/>
    <w:rsid w:val="7327134F"/>
    <w:rsid w:val="732E6B82"/>
    <w:rsid w:val="732F23C3"/>
    <w:rsid w:val="7355410F"/>
    <w:rsid w:val="736B1B84"/>
    <w:rsid w:val="73843DF7"/>
    <w:rsid w:val="73A11102"/>
    <w:rsid w:val="73B52E8A"/>
    <w:rsid w:val="73B87E1B"/>
    <w:rsid w:val="73B9469D"/>
    <w:rsid w:val="73BF1364"/>
    <w:rsid w:val="73D43285"/>
    <w:rsid w:val="73EA4857"/>
    <w:rsid w:val="73FA4A43"/>
    <w:rsid w:val="74035919"/>
    <w:rsid w:val="740D2C3B"/>
    <w:rsid w:val="74193F58"/>
    <w:rsid w:val="7422193C"/>
    <w:rsid w:val="742835D1"/>
    <w:rsid w:val="742E553C"/>
    <w:rsid w:val="743722C7"/>
    <w:rsid w:val="743D707D"/>
    <w:rsid w:val="7452064E"/>
    <w:rsid w:val="74675EA7"/>
    <w:rsid w:val="74690593"/>
    <w:rsid w:val="746B7053"/>
    <w:rsid w:val="74716D26"/>
    <w:rsid w:val="7480340D"/>
    <w:rsid w:val="74973049"/>
    <w:rsid w:val="74D15A17"/>
    <w:rsid w:val="74E86627"/>
    <w:rsid w:val="74E97204"/>
    <w:rsid w:val="75022074"/>
    <w:rsid w:val="750C1956"/>
    <w:rsid w:val="753A04DC"/>
    <w:rsid w:val="753D4E5A"/>
    <w:rsid w:val="753F0BD2"/>
    <w:rsid w:val="754643C6"/>
    <w:rsid w:val="75472D8D"/>
    <w:rsid w:val="754C7568"/>
    <w:rsid w:val="755521A4"/>
    <w:rsid w:val="75631B70"/>
    <w:rsid w:val="75706FDE"/>
    <w:rsid w:val="757C1E26"/>
    <w:rsid w:val="759A405B"/>
    <w:rsid w:val="75B27627"/>
    <w:rsid w:val="75DA08FB"/>
    <w:rsid w:val="75EF084A"/>
    <w:rsid w:val="75EF43A6"/>
    <w:rsid w:val="75F83C09"/>
    <w:rsid w:val="76032C9D"/>
    <w:rsid w:val="76116A13"/>
    <w:rsid w:val="76120095"/>
    <w:rsid w:val="76156E62"/>
    <w:rsid w:val="761A519B"/>
    <w:rsid w:val="76300180"/>
    <w:rsid w:val="763C3364"/>
    <w:rsid w:val="763C4075"/>
    <w:rsid w:val="764C17F9"/>
    <w:rsid w:val="764D37C3"/>
    <w:rsid w:val="76544B51"/>
    <w:rsid w:val="76562678"/>
    <w:rsid w:val="766528BB"/>
    <w:rsid w:val="766905FD"/>
    <w:rsid w:val="7671125F"/>
    <w:rsid w:val="7671300D"/>
    <w:rsid w:val="76934ECB"/>
    <w:rsid w:val="769D02A6"/>
    <w:rsid w:val="76B80C3C"/>
    <w:rsid w:val="76BD6253"/>
    <w:rsid w:val="76C5258F"/>
    <w:rsid w:val="76C70E7F"/>
    <w:rsid w:val="76D034BF"/>
    <w:rsid w:val="76D87530"/>
    <w:rsid w:val="76E2215D"/>
    <w:rsid w:val="76F4749E"/>
    <w:rsid w:val="76F96B4C"/>
    <w:rsid w:val="770D204E"/>
    <w:rsid w:val="770E5AE1"/>
    <w:rsid w:val="77170059"/>
    <w:rsid w:val="772462D2"/>
    <w:rsid w:val="772938E8"/>
    <w:rsid w:val="772B4DCA"/>
    <w:rsid w:val="77303514"/>
    <w:rsid w:val="77387FCF"/>
    <w:rsid w:val="774A385E"/>
    <w:rsid w:val="774B1AB0"/>
    <w:rsid w:val="77536BB7"/>
    <w:rsid w:val="77664B3C"/>
    <w:rsid w:val="776B2153"/>
    <w:rsid w:val="776F7253"/>
    <w:rsid w:val="778760F8"/>
    <w:rsid w:val="77947D29"/>
    <w:rsid w:val="77967CFE"/>
    <w:rsid w:val="77972B76"/>
    <w:rsid w:val="77A22D00"/>
    <w:rsid w:val="77A909A3"/>
    <w:rsid w:val="77AE0291"/>
    <w:rsid w:val="77B04009"/>
    <w:rsid w:val="77C96E79"/>
    <w:rsid w:val="77E125EF"/>
    <w:rsid w:val="77F75794"/>
    <w:rsid w:val="7803603C"/>
    <w:rsid w:val="782533F8"/>
    <w:rsid w:val="782E3942"/>
    <w:rsid w:val="78397B5B"/>
    <w:rsid w:val="7844198D"/>
    <w:rsid w:val="78760DAF"/>
    <w:rsid w:val="787B0173"/>
    <w:rsid w:val="78843793"/>
    <w:rsid w:val="788F1E71"/>
    <w:rsid w:val="78A41DE7"/>
    <w:rsid w:val="78AC7C52"/>
    <w:rsid w:val="78B33DB1"/>
    <w:rsid w:val="78B418D7"/>
    <w:rsid w:val="78E26444"/>
    <w:rsid w:val="78F02F79"/>
    <w:rsid w:val="791B3704"/>
    <w:rsid w:val="792D3904"/>
    <w:rsid w:val="7931117A"/>
    <w:rsid w:val="79330A4E"/>
    <w:rsid w:val="793A002E"/>
    <w:rsid w:val="79591F15"/>
    <w:rsid w:val="795D1F6F"/>
    <w:rsid w:val="796432FD"/>
    <w:rsid w:val="7973709D"/>
    <w:rsid w:val="7981516C"/>
    <w:rsid w:val="79B144C6"/>
    <w:rsid w:val="79B53B59"/>
    <w:rsid w:val="79BF6786"/>
    <w:rsid w:val="79C031FB"/>
    <w:rsid w:val="79C21DD2"/>
    <w:rsid w:val="79C41B77"/>
    <w:rsid w:val="79C76953"/>
    <w:rsid w:val="79D457D6"/>
    <w:rsid w:val="79F75F20"/>
    <w:rsid w:val="7A287E87"/>
    <w:rsid w:val="7A3A405E"/>
    <w:rsid w:val="7A3A5E0C"/>
    <w:rsid w:val="7A3F3539"/>
    <w:rsid w:val="7A4A3296"/>
    <w:rsid w:val="7A733303"/>
    <w:rsid w:val="7A914704"/>
    <w:rsid w:val="7A97325F"/>
    <w:rsid w:val="7AAA2F92"/>
    <w:rsid w:val="7AAF78A6"/>
    <w:rsid w:val="7AB108C2"/>
    <w:rsid w:val="7ABB1CB3"/>
    <w:rsid w:val="7ABC4A73"/>
    <w:rsid w:val="7AC5601E"/>
    <w:rsid w:val="7AD718AD"/>
    <w:rsid w:val="7AF31467"/>
    <w:rsid w:val="7B09415C"/>
    <w:rsid w:val="7B30793B"/>
    <w:rsid w:val="7B31720F"/>
    <w:rsid w:val="7B3A7FC1"/>
    <w:rsid w:val="7B5D1DB2"/>
    <w:rsid w:val="7B602DF4"/>
    <w:rsid w:val="7B8E6FD6"/>
    <w:rsid w:val="7B9003DA"/>
    <w:rsid w:val="7B937ECA"/>
    <w:rsid w:val="7B9D2AF7"/>
    <w:rsid w:val="7BA774D1"/>
    <w:rsid w:val="7BB0282A"/>
    <w:rsid w:val="7BD1454E"/>
    <w:rsid w:val="7BE408B2"/>
    <w:rsid w:val="7BE62F83"/>
    <w:rsid w:val="7BF73FB5"/>
    <w:rsid w:val="7BFC73F3"/>
    <w:rsid w:val="7C013085"/>
    <w:rsid w:val="7C1F1611"/>
    <w:rsid w:val="7C2B1EB0"/>
    <w:rsid w:val="7C330D65"/>
    <w:rsid w:val="7C336FB7"/>
    <w:rsid w:val="7C402E85"/>
    <w:rsid w:val="7C474DF4"/>
    <w:rsid w:val="7C5E2BFE"/>
    <w:rsid w:val="7C5E5DE2"/>
    <w:rsid w:val="7C605FFE"/>
    <w:rsid w:val="7C725D31"/>
    <w:rsid w:val="7C855A65"/>
    <w:rsid w:val="7C8D2B6B"/>
    <w:rsid w:val="7C8D66C7"/>
    <w:rsid w:val="7C923CDE"/>
    <w:rsid w:val="7C9A0DE4"/>
    <w:rsid w:val="7C9B7036"/>
    <w:rsid w:val="7CA26617"/>
    <w:rsid w:val="7CAF663E"/>
    <w:rsid w:val="7CB00608"/>
    <w:rsid w:val="7CCA791B"/>
    <w:rsid w:val="7CD12A58"/>
    <w:rsid w:val="7CD24A22"/>
    <w:rsid w:val="7CDB38D7"/>
    <w:rsid w:val="7CDB7433"/>
    <w:rsid w:val="7CEF7382"/>
    <w:rsid w:val="7D0F3580"/>
    <w:rsid w:val="7D1268BC"/>
    <w:rsid w:val="7D252DA4"/>
    <w:rsid w:val="7D2A03BA"/>
    <w:rsid w:val="7D2E7EAA"/>
    <w:rsid w:val="7D496A92"/>
    <w:rsid w:val="7D532CFB"/>
    <w:rsid w:val="7D5D253D"/>
    <w:rsid w:val="7D5E1E12"/>
    <w:rsid w:val="7D5F62B6"/>
    <w:rsid w:val="7D6438CC"/>
    <w:rsid w:val="7D8C697F"/>
    <w:rsid w:val="7DA43CC8"/>
    <w:rsid w:val="7DAE0FEB"/>
    <w:rsid w:val="7DD02D0F"/>
    <w:rsid w:val="7DE44A0D"/>
    <w:rsid w:val="7DE70059"/>
    <w:rsid w:val="7DE92023"/>
    <w:rsid w:val="7E0E55E6"/>
    <w:rsid w:val="7E301A00"/>
    <w:rsid w:val="7E442EC5"/>
    <w:rsid w:val="7E537093"/>
    <w:rsid w:val="7E63541B"/>
    <w:rsid w:val="7E6B270E"/>
    <w:rsid w:val="7E7A413F"/>
    <w:rsid w:val="7E7D6C4B"/>
    <w:rsid w:val="7E9C0E44"/>
    <w:rsid w:val="7EB23985"/>
    <w:rsid w:val="7EB40DB1"/>
    <w:rsid w:val="7EBC78F4"/>
    <w:rsid w:val="7EC02D84"/>
    <w:rsid w:val="7EC14D4E"/>
    <w:rsid w:val="7EC65EC0"/>
    <w:rsid w:val="7ED301F6"/>
    <w:rsid w:val="7ED54355"/>
    <w:rsid w:val="7EDB4DAD"/>
    <w:rsid w:val="7EDB5746"/>
    <w:rsid w:val="7EDB7BBE"/>
    <w:rsid w:val="7EE60311"/>
    <w:rsid w:val="7EFB0260"/>
    <w:rsid w:val="7F0F5AB9"/>
    <w:rsid w:val="7F116F90"/>
    <w:rsid w:val="7F1A6186"/>
    <w:rsid w:val="7F250E39"/>
    <w:rsid w:val="7F32700C"/>
    <w:rsid w:val="7F382028"/>
    <w:rsid w:val="7F3948E4"/>
    <w:rsid w:val="7F645DF1"/>
    <w:rsid w:val="7F6556D9"/>
    <w:rsid w:val="7F78365F"/>
    <w:rsid w:val="7F853FCE"/>
    <w:rsid w:val="7F8C2C66"/>
    <w:rsid w:val="7FA30D65"/>
    <w:rsid w:val="7FB64187"/>
    <w:rsid w:val="7FB977D3"/>
    <w:rsid w:val="7FBA5A25"/>
    <w:rsid w:val="7FBC1579"/>
    <w:rsid w:val="7FCF6FF7"/>
    <w:rsid w:val="7FEA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/>
      <w:spacing w:beforeLines="0" w:beforeAutospacing="0" w:afterLines="0" w:afterAutospacing="0" w:line="560" w:lineRule="exact"/>
      <w:ind w:firstLine="880" w:firstLineChars="200"/>
      <w:outlineLvl w:val="0"/>
    </w:pPr>
    <w:rPr>
      <w:rFonts w:eastAsia="方正黑体_GBK" w:asciiTheme="minorAscii" w:hAnsiTheme="minorAscii"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 w:val="0"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方正楷体_GBK"/>
      <w:sz w:val="32"/>
    </w:rPr>
  </w:style>
  <w:style w:type="paragraph" w:styleId="4">
    <w:name w:val="heading 3"/>
    <w:basedOn w:val="1"/>
    <w:next w:val="1"/>
    <w:link w:val="16"/>
    <w:semiHidden/>
    <w:unhideWhenUsed/>
    <w:qFormat/>
    <w:uiPriority w:val="0"/>
    <w:pPr>
      <w:keepNext w:val="0"/>
      <w:keepLines/>
      <w:spacing w:beforeLines="0" w:beforeAutospacing="0" w:afterLines="0" w:afterAutospacing="0" w:line="560" w:lineRule="exact"/>
      <w:ind w:firstLine="880" w:firstLineChars="200"/>
      <w:outlineLvl w:val="2"/>
    </w:pPr>
    <w:rPr>
      <w:rFonts w:ascii="Times New Roman" w:hAnsi="Times New Roman" w:eastAsia="方正楷体_GBK"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ind w:firstLine="420"/>
    </w:pPr>
  </w:style>
  <w:style w:type="paragraph" w:styleId="6">
    <w:name w:val="Body Text"/>
    <w:basedOn w:val="1"/>
    <w:unhideWhenUsed/>
    <w:qFormat/>
    <w:uiPriority w:val="99"/>
    <w:pPr>
      <w:widowControl w:val="0"/>
      <w:spacing w:after="120"/>
      <w:jc w:val="both"/>
    </w:pPr>
    <w:rPr>
      <w:rFonts w:ascii="Calibri" w:hAnsi="Calibri" w:eastAsia="方正仿宋_GBK" w:cs="Times New Roman"/>
      <w:sz w:val="32"/>
      <w:szCs w:val="22"/>
    </w:r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Body Text First Indent 2"/>
    <w:basedOn w:val="7"/>
    <w:next w:val="1"/>
    <w:qFormat/>
    <w:uiPriority w:val="0"/>
    <w:pPr>
      <w:ind w:firstLine="420" w:firstLineChars="200"/>
    </w:pPr>
    <w:rPr>
      <w:szCs w:val="21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2"/>
    <w:basedOn w:val="1"/>
    <w:next w:val="1"/>
    <w:unhideWhenUsed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Normal Indent1"/>
    <w:basedOn w:val="6"/>
    <w:next w:val="1"/>
    <w:qFormat/>
    <w:uiPriority w:val="0"/>
    <w:pPr>
      <w:spacing w:line="360" w:lineRule="auto"/>
      <w:ind w:firstLine="720" w:firstLineChars="200"/>
    </w:pPr>
    <w:rPr>
      <w:rFonts w:eastAsia="仿宋"/>
      <w:sz w:val="28"/>
      <w:szCs w:val="36"/>
    </w:rPr>
  </w:style>
  <w:style w:type="character" w:customStyle="1" w:styleId="16">
    <w:name w:val="标题 3 Char"/>
    <w:link w:val="4"/>
    <w:qFormat/>
    <w:uiPriority w:val="0"/>
    <w:rPr>
      <w:rFonts w:ascii="Times New Roman" w:hAnsi="Times New Roman" w:eastAsia="方正楷体_GBK"/>
      <w:sz w:val="32"/>
    </w:rPr>
  </w:style>
  <w:style w:type="character" w:customStyle="1" w:styleId="17">
    <w:name w:val="font61"/>
    <w:basedOn w:val="14"/>
    <w:qFormat/>
    <w:uiPriority w:val="0"/>
    <w:rPr>
      <w:rFonts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18">
    <w:name w:val="font111"/>
    <w:basedOn w:val="14"/>
    <w:qFormat/>
    <w:uiPriority w:val="0"/>
    <w:rPr>
      <w:rFonts w:ascii="方正楷体_GBK" w:hAnsi="方正楷体_GBK" w:eastAsia="方正楷体_GBK" w:cs="方正楷体_GBK"/>
      <w:color w:val="000000"/>
      <w:sz w:val="28"/>
      <w:szCs w:val="28"/>
      <w:u w:val="none"/>
    </w:rPr>
  </w:style>
  <w:style w:type="character" w:customStyle="1" w:styleId="19">
    <w:name w:val="font101"/>
    <w:basedOn w:val="14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0">
    <w:name w:val="font4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21">
    <w:name w:val="font21"/>
    <w:basedOn w:val="1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9671</Words>
  <Characters>9816</Characters>
  <Lines>0</Lines>
  <Paragraphs>0</Paragraphs>
  <TotalTime>18</TotalTime>
  <ScaleCrop>false</ScaleCrop>
  <LinksUpToDate>false</LinksUpToDate>
  <CharactersWithSpaces>9816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2025-02-26T07:28:00Z</dcterms:created>
  <dc:creator>Administrator</dc:creator>
  <cp:lastModifiedBy>Vicky</cp:lastModifiedBy>
  <dcterms:modified xsi:type="dcterms:W3CDTF">2025-04-25T07:58:30Z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eyJoZGlkIjoiMWNkOTQ5MGMyOGZmM2RmMGEyNTYzMjA1MTgwMDQ3YjkiLCJ1c2VySWQiOiIxNjIwNzM5Mjk4In0=</vt:lpwstr>
  </property>
  <property fmtid="{D5CDD505-2E9C-101B-9397-08002B2CF9AE}" pid="4" name="ICV">
    <vt:lpwstr>B6799E5495624BC0A89A823E45D61629_13</vt:lpwstr>
  </property>
</Properties>
</file>